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乳山市人民医院第一批医疗设备采购项目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SDGP371083000202602000023</w:t>
      </w:r>
    </w:p>
    <w:p>
      <w:pPr>
        <w:pStyle w:val="null5"/>
        <w:jc w:val="left"/>
        <w:outlineLvl w:val="2"/>
      </w:pPr>
      <w:r>
        <w:rPr>
          <w:rFonts w:ascii="仿宋_GB2312" w:hAnsi="仿宋_GB2312" w:cs="仿宋_GB2312" w:eastAsia="仿宋_GB2312"/>
          <w:sz w:val="28"/>
          <w:b/>
        </w:rPr>
        <w:t>乳山市人民医院(乳山市康复医院）</w:t>
      </w:r>
    </w:p>
    <w:p>
      <w:pPr>
        <w:pStyle w:val="null5"/>
        <w:jc w:val="center"/>
        <w:outlineLvl w:val="2"/>
      </w:pPr>
      <w:r>
        <w:rPr>
          <w:rFonts w:ascii="仿宋_GB2312" w:hAnsi="仿宋_GB2312" w:cs="仿宋_GB2312" w:eastAsia="仿宋_GB2312"/>
          <w:sz w:val="28"/>
          <w:b/>
        </w:rPr>
        <w:t>乳山市长城建设工程监理有限公司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乳山市长城建设工程监理有限公司</w:t>
      </w:r>
      <w:r>
        <w:rPr>
          <w:rFonts w:ascii="仿宋_GB2312" w:hAnsi="仿宋_GB2312" w:cs="仿宋_GB2312" w:eastAsia="仿宋_GB2312"/>
        </w:rPr>
        <w:t>（以下简称“代理机构”）受</w:t>
      </w:r>
      <w:r>
        <w:rPr>
          <w:rFonts w:ascii="仿宋_GB2312" w:hAnsi="仿宋_GB2312" w:cs="仿宋_GB2312" w:eastAsia="仿宋_GB2312"/>
        </w:rPr>
        <w:t>乳山市人民医院(乳山市康复医院）</w:t>
      </w:r>
      <w:r>
        <w:rPr>
          <w:rFonts w:ascii="仿宋_GB2312" w:hAnsi="仿宋_GB2312" w:cs="仿宋_GB2312" w:eastAsia="仿宋_GB2312"/>
        </w:rPr>
        <w:t>（以下简称“采购人”）委托，拟对</w:t>
      </w:r>
      <w:r>
        <w:rPr>
          <w:rFonts w:ascii="仿宋_GB2312" w:hAnsi="仿宋_GB2312" w:cs="仿宋_GB2312" w:eastAsia="仿宋_GB2312"/>
        </w:rPr>
        <w:t>乳山市人民医院第一批医疗设备采购项目</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威海市乳山市</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SDGP371083000202602000023</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乳山市人民医院第一批医疗设备采购项目</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为进一步提升临床诊断与救治能力，切实满足临床实际需求，提高患者满意度，经充分研究，拟购置便携式彩色多普勒超声系统等46台（套）医疗设备，项目预算金额452.91万元。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p>
      <w:pPr>
        <w:pStyle w:val="null5"/>
        <w:jc w:val="left"/>
      </w:pPr>
      <w:r>
        <w:rPr>
          <w:rFonts w:ascii="仿宋_GB2312" w:hAnsi="仿宋_GB2312" w:cs="仿宋_GB2312" w:eastAsia="仿宋_GB2312"/>
        </w:rPr>
        <w:t>采购包6：不属于专门面向中小企业采购。</w:t>
      </w:r>
    </w:p>
    <w:p>
      <w:pPr>
        <w:pStyle w:val="null5"/>
        <w:jc w:val="left"/>
      </w:pPr>
      <w:r>
        <w:rPr>
          <w:rFonts w:ascii="仿宋_GB2312" w:hAnsi="仿宋_GB2312" w:cs="仿宋_GB2312" w:eastAsia="仿宋_GB2312"/>
        </w:rPr>
        <w:t>采购包7：不属于专门面向中小企业采购。</w:t>
      </w:r>
    </w:p>
    <w:p>
      <w:pPr>
        <w:pStyle w:val="null5"/>
        <w:jc w:val="left"/>
      </w:pPr>
      <w:r>
        <w:rPr>
          <w:rFonts w:ascii="仿宋_GB2312" w:hAnsi="仿宋_GB2312" w:cs="仿宋_GB2312" w:eastAsia="仿宋_GB2312"/>
        </w:rPr>
        <w:t>采购包8：不属于专门面向中小企业采购。</w:t>
      </w:r>
    </w:p>
    <w:p>
      <w:pPr>
        <w:pStyle w:val="null5"/>
        <w:jc w:val="left"/>
      </w:pPr>
      <w:r>
        <w:rPr>
          <w:rFonts w:ascii="仿宋_GB2312" w:hAnsi="仿宋_GB2312" w:cs="仿宋_GB2312" w:eastAsia="仿宋_GB2312"/>
        </w:rPr>
        <w:t>采购包9：不属于专门面向中小企业采购。</w:t>
      </w:r>
    </w:p>
    <w:p>
      <w:pPr>
        <w:pStyle w:val="null5"/>
        <w:jc w:val="left"/>
      </w:pPr>
      <w:r>
        <w:rPr>
          <w:rFonts w:ascii="仿宋_GB2312" w:hAnsi="仿宋_GB2312" w:cs="仿宋_GB2312" w:eastAsia="仿宋_GB2312"/>
        </w:rPr>
        <w:t>采购包10：不属于专门面向中小企业采购。</w:t>
      </w:r>
    </w:p>
    <w:p>
      <w:pPr>
        <w:pStyle w:val="null5"/>
        <w:jc w:val="left"/>
      </w:pPr>
      <w:r>
        <w:rPr>
          <w:rFonts w:ascii="仿宋_GB2312" w:hAnsi="仿宋_GB2312" w:cs="仿宋_GB2312" w:eastAsia="仿宋_GB2312"/>
        </w:rPr>
        <w:t>采购包11：不属于专门面向中小企业采购。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乳山市人民医院(乳山市康复医院）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新华街与杭州路交叉东南260米（桥东庄村南）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0631-6915781</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乳山市长城建设工程监理有限公司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乳山市世纪大道南端中国石油加油站院内二楼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0631-6959188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采购包1：100,000.00元</w:t>
            </w:r>
          </w:p>
          <w:p>
            <w:pPr>
              <w:pStyle w:val="null5"/>
              <w:jc w:val="left"/>
            </w:pPr>
            <w:r>
              <w:rPr>
                <w:rFonts w:ascii="仿宋_GB2312" w:hAnsi="仿宋_GB2312" w:cs="仿宋_GB2312" w:eastAsia="仿宋_GB2312"/>
              </w:rPr>
              <w:t>采购包2：718,000.00元</w:t>
            </w:r>
          </w:p>
          <w:p>
            <w:pPr>
              <w:pStyle w:val="null5"/>
              <w:jc w:val="left"/>
            </w:pPr>
            <w:r>
              <w:rPr>
                <w:rFonts w:ascii="仿宋_GB2312" w:hAnsi="仿宋_GB2312" w:cs="仿宋_GB2312" w:eastAsia="仿宋_GB2312"/>
              </w:rPr>
              <w:t>采购包3：420,000.00元</w:t>
            </w:r>
          </w:p>
          <w:p>
            <w:pPr>
              <w:pStyle w:val="null5"/>
              <w:jc w:val="left"/>
            </w:pPr>
            <w:r>
              <w:rPr>
                <w:rFonts w:ascii="仿宋_GB2312" w:hAnsi="仿宋_GB2312" w:cs="仿宋_GB2312" w:eastAsia="仿宋_GB2312"/>
              </w:rPr>
              <w:t>采购包4：389,600.00元</w:t>
            </w:r>
          </w:p>
          <w:p>
            <w:pPr>
              <w:pStyle w:val="null5"/>
              <w:jc w:val="left"/>
            </w:pPr>
            <w:r>
              <w:rPr>
                <w:rFonts w:ascii="仿宋_GB2312" w:hAnsi="仿宋_GB2312" w:cs="仿宋_GB2312" w:eastAsia="仿宋_GB2312"/>
              </w:rPr>
              <w:t>采购包5：240,000.00元</w:t>
            </w:r>
          </w:p>
          <w:p>
            <w:pPr>
              <w:pStyle w:val="null5"/>
              <w:jc w:val="left"/>
            </w:pPr>
            <w:r>
              <w:rPr>
                <w:rFonts w:ascii="仿宋_GB2312" w:hAnsi="仿宋_GB2312" w:cs="仿宋_GB2312" w:eastAsia="仿宋_GB2312"/>
              </w:rPr>
              <w:t>采购包6：346,500.00元</w:t>
            </w:r>
          </w:p>
          <w:p>
            <w:pPr>
              <w:pStyle w:val="null5"/>
              <w:jc w:val="left"/>
            </w:pPr>
            <w:r>
              <w:rPr>
                <w:rFonts w:ascii="仿宋_GB2312" w:hAnsi="仿宋_GB2312" w:cs="仿宋_GB2312" w:eastAsia="仿宋_GB2312"/>
              </w:rPr>
              <w:t>采购包7：330,000.00元</w:t>
            </w:r>
          </w:p>
          <w:p>
            <w:pPr>
              <w:pStyle w:val="null5"/>
              <w:jc w:val="left"/>
            </w:pPr>
            <w:r>
              <w:rPr>
                <w:rFonts w:ascii="仿宋_GB2312" w:hAnsi="仿宋_GB2312" w:cs="仿宋_GB2312" w:eastAsia="仿宋_GB2312"/>
              </w:rPr>
              <w:t>采购包8：580,000.00元</w:t>
            </w:r>
          </w:p>
          <w:p>
            <w:pPr>
              <w:pStyle w:val="null5"/>
              <w:jc w:val="left"/>
            </w:pPr>
            <w:r>
              <w:rPr>
                <w:rFonts w:ascii="仿宋_GB2312" w:hAnsi="仿宋_GB2312" w:cs="仿宋_GB2312" w:eastAsia="仿宋_GB2312"/>
              </w:rPr>
              <w:t>采购包9：870,000.00元</w:t>
            </w:r>
          </w:p>
          <w:p>
            <w:pPr>
              <w:pStyle w:val="null5"/>
              <w:jc w:val="left"/>
            </w:pPr>
            <w:r>
              <w:rPr>
                <w:rFonts w:ascii="仿宋_GB2312" w:hAnsi="仿宋_GB2312" w:cs="仿宋_GB2312" w:eastAsia="仿宋_GB2312"/>
              </w:rPr>
              <w:t>采购包10：220,000.00元</w:t>
            </w:r>
          </w:p>
          <w:p>
            <w:pPr>
              <w:pStyle w:val="null5"/>
              <w:jc w:val="left"/>
            </w:pPr>
            <w:r>
              <w:rPr>
                <w:rFonts w:ascii="仿宋_GB2312" w:hAnsi="仿宋_GB2312" w:cs="仿宋_GB2312" w:eastAsia="仿宋_GB2312"/>
              </w:rPr>
              <w:t>采购包11：315,000.00元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p>
            <w:pPr>
              <w:pStyle w:val="null5"/>
              <w:jc w:val="left"/>
            </w:pPr>
            <w:r>
              <w:rPr>
                <w:rFonts w:ascii="仿宋_GB2312" w:hAnsi="仿宋_GB2312" w:cs="仿宋_GB2312" w:eastAsia="仿宋_GB2312"/>
              </w:rPr>
              <w:t>采购包6：综合评分法</w:t>
            </w:r>
          </w:p>
          <w:p>
            <w:pPr>
              <w:pStyle w:val="null5"/>
              <w:jc w:val="left"/>
            </w:pPr>
            <w:r>
              <w:rPr>
                <w:rFonts w:ascii="仿宋_GB2312" w:hAnsi="仿宋_GB2312" w:cs="仿宋_GB2312" w:eastAsia="仿宋_GB2312"/>
              </w:rPr>
              <w:t>采购包7：综合评分法</w:t>
            </w:r>
          </w:p>
          <w:p>
            <w:pPr>
              <w:pStyle w:val="null5"/>
              <w:jc w:val="left"/>
            </w:pPr>
            <w:r>
              <w:rPr>
                <w:rFonts w:ascii="仿宋_GB2312" w:hAnsi="仿宋_GB2312" w:cs="仿宋_GB2312" w:eastAsia="仿宋_GB2312"/>
              </w:rPr>
              <w:t>采购包8：综合评分法</w:t>
            </w:r>
          </w:p>
          <w:p>
            <w:pPr>
              <w:pStyle w:val="null5"/>
              <w:jc w:val="left"/>
            </w:pPr>
            <w:r>
              <w:rPr>
                <w:rFonts w:ascii="仿宋_GB2312" w:hAnsi="仿宋_GB2312" w:cs="仿宋_GB2312" w:eastAsia="仿宋_GB2312"/>
              </w:rPr>
              <w:t>采购包9：综合评分法</w:t>
            </w:r>
          </w:p>
          <w:p>
            <w:pPr>
              <w:pStyle w:val="null5"/>
              <w:jc w:val="left"/>
            </w:pPr>
            <w:r>
              <w:rPr>
                <w:rFonts w:ascii="仿宋_GB2312" w:hAnsi="仿宋_GB2312" w:cs="仿宋_GB2312" w:eastAsia="仿宋_GB2312"/>
              </w:rPr>
              <w:t>采购包10：综合评分法</w:t>
            </w:r>
          </w:p>
          <w:p>
            <w:pPr>
              <w:pStyle w:val="null5"/>
              <w:jc w:val="left"/>
            </w:pPr>
            <w:r>
              <w:rPr>
                <w:rFonts w:ascii="仿宋_GB2312" w:hAnsi="仿宋_GB2312" w:cs="仿宋_GB2312" w:eastAsia="仿宋_GB2312"/>
              </w:rPr>
              <w:t>采购包11：综合评分法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p>
            <w:pPr>
              <w:pStyle w:val="null5"/>
              <w:jc w:val="left"/>
            </w:pPr>
            <w:r>
              <w:rPr>
                <w:rFonts w:ascii="仿宋_GB2312" w:hAnsi="仿宋_GB2312" w:cs="仿宋_GB2312" w:eastAsia="仿宋_GB2312"/>
              </w:rPr>
              <w:t>采购包8：不接受</w:t>
            </w:r>
          </w:p>
          <w:p>
            <w:pPr>
              <w:pStyle w:val="null5"/>
              <w:jc w:val="left"/>
            </w:pPr>
            <w:r>
              <w:rPr>
                <w:rFonts w:ascii="仿宋_GB2312" w:hAnsi="仿宋_GB2312" w:cs="仿宋_GB2312" w:eastAsia="仿宋_GB2312"/>
              </w:rPr>
              <w:t>采购包9：不接受</w:t>
            </w:r>
          </w:p>
          <w:p>
            <w:pPr>
              <w:pStyle w:val="null5"/>
              <w:jc w:val="left"/>
            </w:pPr>
            <w:r>
              <w:rPr>
                <w:rFonts w:ascii="仿宋_GB2312" w:hAnsi="仿宋_GB2312" w:cs="仿宋_GB2312" w:eastAsia="仿宋_GB2312"/>
              </w:rPr>
              <w:t>采购包10：不接受</w:t>
            </w:r>
          </w:p>
          <w:p>
            <w:pPr>
              <w:pStyle w:val="null5"/>
              <w:jc w:val="left"/>
            </w:pPr>
            <w:r>
              <w:rPr>
                <w:rFonts w:ascii="仿宋_GB2312" w:hAnsi="仿宋_GB2312" w:cs="仿宋_GB2312" w:eastAsia="仿宋_GB2312"/>
              </w:rPr>
              <w:t>采购包11：不接受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采购包2：不缴纳</w:t>
            </w:r>
          </w:p>
          <w:p>
            <w:pPr>
              <w:pStyle w:val="null5"/>
              <w:jc w:val="left"/>
            </w:pPr>
            <w:r>
              <w:rPr>
                <w:rFonts w:ascii="仿宋_GB2312" w:hAnsi="仿宋_GB2312" w:cs="仿宋_GB2312" w:eastAsia="仿宋_GB2312"/>
              </w:rPr>
              <w:t>采购包3：不缴纳</w:t>
            </w:r>
          </w:p>
          <w:p>
            <w:pPr>
              <w:pStyle w:val="null5"/>
              <w:jc w:val="left"/>
            </w:pPr>
            <w:r>
              <w:rPr>
                <w:rFonts w:ascii="仿宋_GB2312" w:hAnsi="仿宋_GB2312" w:cs="仿宋_GB2312" w:eastAsia="仿宋_GB2312"/>
              </w:rPr>
              <w:t>采购包4：不缴纳</w:t>
            </w:r>
          </w:p>
          <w:p>
            <w:pPr>
              <w:pStyle w:val="null5"/>
              <w:jc w:val="left"/>
            </w:pPr>
            <w:r>
              <w:rPr>
                <w:rFonts w:ascii="仿宋_GB2312" w:hAnsi="仿宋_GB2312" w:cs="仿宋_GB2312" w:eastAsia="仿宋_GB2312"/>
              </w:rPr>
              <w:t>采购包5：不缴纳</w:t>
            </w:r>
          </w:p>
          <w:p>
            <w:pPr>
              <w:pStyle w:val="null5"/>
              <w:jc w:val="left"/>
            </w:pPr>
            <w:r>
              <w:rPr>
                <w:rFonts w:ascii="仿宋_GB2312" w:hAnsi="仿宋_GB2312" w:cs="仿宋_GB2312" w:eastAsia="仿宋_GB2312"/>
              </w:rPr>
              <w:t>采购包6：不缴纳</w:t>
            </w:r>
          </w:p>
          <w:p>
            <w:pPr>
              <w:pStyle w:val="null5"/>
              <w:jc w:val="left"/>
            </w:pPr>
            <w:r>
              <w:rPr>
                <w:rFonts w:ascii="仿宋_GB2312" w:hAnsi="仿宋_GB2312" w:cs="仿宋_GB2312" w:eastAsia="仿宋_GB2312"/>
              </w:rPr>
              <w:t>采购包7：不缴纳</w:t>
            </w:r>
          </w:p>
          <w:p>
            <w:pPr>
              <w:pStyle w:val="null5"/>
              <w:jc w:val="left"/>
            </w:pPr>
            <w:r>
              <w:rPr>
                <w:rFonts w:ascii="仿宋_GB2312" w:hAnsi="仿宋_GB2312" w:cs="仿宋_GB2312" w:eastAsia="仿宋_GB2312"/>
              </w:rPr>
              <w:t>采购包8：不缴纳</w:t>
            </w:r>
          </w:p>
          <w:p>
            <w:pPr>
              <w:pStyle w:val="null5"/>
              <w:jc w:val="left"/>
            </w:pPr>
            <w:r>
              <w:rPr>
                <w:rFonts w:ascii="仿宋_GB2312" w:hAnsi="仿宋_GB2312" w:cs="仿宋_GB2312" w:eastAsia="仿宋_GB2312"/>
              </w:rPr>
              <w:t>采购包9：不缴纳</w:t>
            </w:r>
          </w:p>
          <w:p>
            <w:pPr>
              <w:pStyle w:val="null5"/>
              <w:jc w:val="left"/>
            </w:pPr>
            <w:r>
              <w:rPr>
                <w:rFonts w:ascii="仿宋_GB2312" w:hAnsi="仿宋_GB2312" w:cs="仿宋_GB2312" w:eastAsia="仿宋_GB2312"/>
              </w:rPr>
              <w:t>采购包10：不缴纳</w:t>
            </w:r>
          </w:p>
          <w:p>
            <w:pPr>
              <w:pStyle w:val="null5"/>
              <w:jc w:val="left"/>
            </w:pPr>
            <w:r>
              <w:rPr>
                <w:rFonts w:ascii="仿宋_GB2312" w:hAnsi="仿宋_GB2312" w:cs="仿宋_GB2312" w:eastAsia="仿宋_GB2312"/>
              </w:rPr>
              <w:t>采购包11：不缴纳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开标之日起90天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代理服务费收费标准：参照“发改价格[2011]534号”规定的收费标准向中标供应商收取代理服务费。采购包1:2400元；采购包2：11070元；采购包3:6600元；采购包4:4098元；采购包5:2700元；采购包6: 3678元；采购包7: 3518元；采购包8: 5955元；采购包9: 8783.00元；采购包10:2700元；采购包11:3371元。</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p>
            <w:pPr>
              <w:pStyle w:val="null5"/>
              <w:jc w:val="left"/>
            </w:pPr>
            <w:r>
              <w:rPr>
                <w:rFonts w:ascii="仿宋_GB2312" w:hAnsi="仿宋_GB2312" w:cs="仿宋_GB2312" w:eastAsia="仿宋_GB2312"/>
              </w:rPr>
              <w:t>采购包4：不组织</w:t>
            </w:r>
          </w:p>
          <w:p>
            <w:pPr>
              <w:pStyle w:val="null5"/>
              <w:jc w:val="left"/>
            </w:pPr>
            <w:r>
              <w:rPr>
                <w:rFonts w:ascii="仿宋_GB2312" w:hAnsi="仿宋_GB2312" w:cs="仿宋_GB2312" w:eastAsia="仿宋_GB2312"/>
              </w:rPr>
              <w:t>采购包5：不组织</w:t>
            </w:r>
          </w:p>
          <w:p>
            <w:pPr>
              <w:pStyle w:val="null5"/>
              <w:jc w:val="left"/>
            </w:pPr>
            <w:r>
              <w:rPr>
                <w:rFonts w:ascii="仿宋_GB2312" w:hAnsi="仿宋_GB2312" w:cs="仿宋_GB2312" w:eastAsia="仿宋_GB2312"/>
              </w:rPr>
              <w:t>采购包6：不组织</w:t>
            </w:r>
          </w:p>
          <w:p>
            <w:pPr>
              <w:pStyle w:val="null5"/>
              <w:jc w:val="left"/>
            </w:pPr>
            <w:r>
              <w:rPr>
                <w:rFonts w:ascii="仿宋_GB2312" w:hAnsi="仿宋_GB2312" w:cs="仿宋_GB2312" w:eastAsia="仿宋_GB2312"/>
              </w:rPr>
              <w:t>采购包7：不组织</w:t>
            </w:r>
          </w:p>
          <w:p>
            <w:pPr>
              <w:pStyle w:val="null5"/>
              <w:jc w:val="left"/>
            </w:pPr>
            <w:r>
              <w:rPr>
                <w:rFonts w:ascii="仿宋_GB2312" w:hAnsi="仿宋_GB2312" w:cs="仿宋_GB2312" w:eastAsia="仿宋_GB2312"/>
              </w:rPr>
              <w:t>采购包8：不组织</w:t>
            </w:r>
          </w:p>
          <w:p>
            <w:pPr>
              <w:pStyle w:val="null5"/>
              <w:jc w:val="left"/>
            </w:pPr>
            <w:r>
              <w:rPr>
                <w:rFonts w:ascii="仿宋_GB2312" w:hAnsi="仿宋_GB2312" w:cs="仿宋_GB2312" w:eastAsia="仿宋_GB2312"/>
              </w:rPr>
              <w:t>采购包9：不组织</w:t>
            </w:r>
          </w:p>
          <w:p>
            <w:pPr>
              <w:pStyle w:val="null5"/>
              <w:jc w:val="left"/>
            </w:pPr>
            <w:r>
              <w:rPr>
                <w:rFonts w:ascii="仿宋_GB2312" w:hAnsi="仿宋_GB2312" w:cs="仿宋_GB2312" w:eastAsia="仿宋_GB2312"/>
              </w:rPr>
              <w:t>采购包10：不组织</w:t>
            </w:r>
          </w:p>
          <w:p>
            <w:pPr>
              <w:pStyle w:val="null5"/>
              <w:jc w:val="left"/>
            </w:pPr>
            <w:r>
              <w:rPr>
                <w:rFonts w:ascii="仿宋_GB2312" w:hAnsi="仿宋_GB2312" w:cs="仿宋_GB2312" w:eastAsia="仿宋_GB2312"/>
              </w:rPr>
              <w:t>采购包11：不组织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乳山市人民医院(乳山市康复医院）</w:t>
      </w:r>
      <w:r>
        <w:rPr>
          <w:rFonts w:ascii="仿宋_GB2312" w:hAnsi="仿宋_GB2312" w:cs="仿宋_GB2312" w:eastAsia="仿宋_GB2312"/>
        </w:rPr>
        <w:t xml:space="preserve"> 和 </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乳山市人民医院(乳山市康复医院）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jc w:val="left"/>
      </w:pPr>
      <w:r>
        <w:rPr>
          <w:rFonts w:ascii="仿宋_GB2312" w:hAnsi="仿宋_GB2312" w:cs="仿宋_GB2312" w:eastAsia="仿宋_GB2312"/>
        </w:rPr>
        <w:t>采购包3：不允许分包；</w:t>
      </w:r>
    </w:p>
    <w:p>
      <w:pPr>
        <w:pStyle w:val="null5"/>
        <w:jc w:val="left"/>
      </w:pPr>
      <w:r>
        <w:rPr>
          <w:rFonts w:ascii="仿宋_GB2312" w:hAnsi="仿宋_GB2312" w:cs="仿宋_GB2312" w:eastAsia="仿宋_GB2312"/>
        </w:rPr>
        <w:t>采购包4：不允许分包；</w:t>
      </w:r>
    </w:p>
    <w:p>
      <w:pPr>
        <w:pStyle w:val="null5"/>
        <w:jc w:val="left"/>
      </w:pPr>
      <w:r>
        <w:rPr>
          <w:rFonts w:ascii="仿宋_GB2312" w:hAnsi="仿宋_GB2312" w:cs="仿宋_GB2312" w:eastAsia="仿宋_GB2312"/>
        </w:rPr>
        <w:t>采购包5：不允许分包；</w:t>
      </w:r>
    </w:p>
    <w:p>
      <w:pPr>
        <w:pStyle w:val="null5"/>
        <w:jc w:val="left"/>
      </w:pPr>
      <w:r>
        <w:rPr>
          <w:rFonts w:ascii="仿宋_GB2312" w:hAnsi="仿宋_GB2312" w:cs="仿宋_GB2312" w:eastAsia="仿宋_GB2312"/>
        </w:rPr>
        <w:t>采购包6：不允许分包；</w:t>
      </w:r>
    </w:p>
    <w:p>
      <w:pPr>
        <w:pStyle w:val="null5"/>
        <w:jc w:val="left"/>
      </w:pPr>
      <w:r>
        <w:rPr>
          <w:rFonts w:ascii="仿宋_GB2312" w:hAnsi="仿宋_GB2312" w:cs="仿宋_GB2312" w:eastAsia="仿宋_GB2312"/>
        </w:rPr>
        <w:t>采购包7：不允许分包；</w:t>
      </w:r>
    </w:p>
    <w:p>
      <w:pPr>
        <w:pStyle w:val="null5"/>
        <w:jc w:val="left"/>
      </w:pPr>
      <w:r>
        <w:rPr>
          <w:rFonts w:ascii="仿宋_GB2312" w:hAnsi="仿宋_GB2312" w:cs="仿宋_GB2312" w:eastAsia="仿宋_GB2312"/>
        </w:rPr>
        <w:t>采购包8：不允许分包；</w:t>
      </w:r>
    </w:p>
    <w:p>
      <w:pPr>
        <w:pStyle w:val="null5"/>
        <w:jc w:val="left"/>
      </w:pPr>
      <w:r>
        <w:rPr>
          <w:rFonts w:ascii="仿宋_GB2312" w:hAnsi="仿宋_GB2312" w:cs="仿宋_GB2312" w:eastAsia="仿宋_GB2312"/>
        </w:rPr>
        <w:t>采购包9：不允许分包；</w:t>
      </w:r>
    </w:p>
    <w:p>
      <w:pPr>
        <w:pStyle w:val="null5"/>
        <w:jc w:val="left"/>
      </w:pPr>
      <w:r>
        <w:rPr>
          <w:rFonts w:ascii="仿宋_GB2312" w:hAnsi="仿宋_GB2312" w:cs="仿宋_GB2312" w:eastAsia="仿宋_GB2312"/>
        </w:rPr>
        <w:t>采购包10：不允许分包；</w:t>
      </w:r>
    </w:p>
    <w:p>
      <w:pPr>
        <w:pStyle w:val="null5"/>
        <w:jc w:val="left"/>
      </w:pPr>
      <w:r>
        <w:rPr>
          <w:rFonts w:ascii="仿宋_GB2312" w:hAnsi="仿宋_GB2312" w:cs="仿宋_GB2312" w:eastAsia="仿宋_GB2312"/>
        </w:rPr>
        <w:t>采购包11：不允许分包；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jc w:val="left"/>
      </w:pPr>
      <w:r>
        <w:rPr>
          <w:rFonts w:ascii="仿宋_GB2312" w:hAnsi="仿宋_GB2312" w:cs="仿宋_GB2312" w:eastAsia="仿宋_GB2312"/>
        </w:rPr>
        <w:t>采购包4：自行验收</w:t>
      </w:r>
    </w:p>
    <w:p>
      <w:pPr>
        <w:pStyle w:val="null5"/>
        <w:jc w:val="left"/>
      </w:pPr>
      <w:r>
        <w:rPr>
          <w:rFonts w:ascii="仿宋_GB2312" w:hAnsi="仿宋_GB2312" w:cs="仿宋_GB2312" w:eastAsia="仿宋_GB2312"/>
        </w:rPr>
        <w:t>采购包5：自行验收</w:t>
      </w:r>
    </w:p>
    <w:p>
      <w:pPr>
        <w:pStyle w:val="null5"/>
        <w:jc w:val="left"/>
      </w:pPr>
      <w:r>
        <w:rPr>
          <w:rFonts w:ascii="仿宋_GB2312" w:hAnsi="仿宋_GB2312" w:cs="仿宋_GB2312" w:eastAsia="仿宋_GB2312"/>
        </w:rPr>
        <w:t>采购包6：自行验收</w:t>
      </w:r>
    </w:p>
    <w:p>
      <w:pPr>
        <w:pStyle w:val="null5"/>
        <w:jc w:val="left"/>
      </w:pPr>
      <w:r>
        <w:rPr>
          <w:rFonts w:ascii="仿宋_GB2312" w:hAnsi="仿宋_GB2312" w:cs="仿宋_GB2312" w:eastAsia="仿宋_GB2312"/>
        </w:rPr>
        <w:t>采购包7：自行验收</w:t>
      </w:r>
    </w:p>
    <w:p>
      <w:pPr>
        <w:pStyle w:val="null5"/>
        <w:jc w:val="left"/>
      </w:pPr>
      <w:r>
        <w:rPr>
          <w:rFonts w:ascii="仿宋_GB2312" w:hAnsi="仿宋_GB2312" w:cs="仿宋_GB2312" w:eastAsia="仿宋_GB2312"/>
        </w:rPr>
        <w:t>采购包8：自行验收</w:t>
      </w:r>
    </w:p>
    <w:p>
      <w:pPr>
        <w:pStyle w:val="null5"/>
        <w:jc w:val="left"/>
      </w:pPr>
      <w:r>
        <w:rPr>
          <w:rFonts w:ascii="仿宋_GB2312" w:hAnsi="仿宋_GB2312" w:cs="仿宋_GB2312" w:eastAsia="仿宋_GB2312"/>
        </w:rPr>
        <w:t>采购包9：自行验收</w:t>
      </w:r>
    </w:p>
    <w:p>
      <w:pPr>
        <w:pStyle w:val="null5"/>
        <w:jc w:val="left"/>
      </w:pPr>
      <w:r>
        <w:rPr>
          <w:rFonts w:ascii="仿宋_GB2312" w:hAnsi="仿宋_GB2312" w:cs="仿宋_GB2312" w:eastAsia="仿宋_GB2312"/>
        </w:rPr>
        <w:t>采购包10：自行验收</w:t>
      </w:r>
    </w:p>
    <w:p>
      <w:pPr>
        <w:pStyle w:val="null5"/>
        <w:jc w:val="left"/>
      </w:pPr>
      <w:r>
        <w:rPr>
          <w:rFonts w:ascii="仿宋_GB2312" w:hAnsi="仿宋_GB2312" w:cs="仿宋_GB2312" w:eastAsia="仿宋_GB2312"/>
        </w:rPr>
        <w:t>采购包11：自行验收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jc w:val="left"/>
      </w:pPr>
      <w:r>
        <w:rPr>
          <w:rFonts w:ascii="仿宋_GB2312" w:hAnsi="仿宋_GB2312" w:cs="仿宋_GB2312" w:eastAsia="仿宋_GB2312"/>
        </w:rPr>
        <w:t>采购包3：一次性验收</w:t>
      </w:r>
    </w:p>
    <w:p>
      <w:pPr>
        <w:pStyle w:val="null5"/>
        <w:jc w:val="left"/>
      </w:pPr>
      <w:r>
        <w:rPr>
          <w:rFonts w:ascii="仿宋_GB2312" w:hAnsi="仿宋_GB2312" w:cs="仿宋_GB2312" w:eastAsia="仿宋_GB2312"/>
        </w:rPr>
        <w:t>采购包4：一次性验收</w:t>
      </w:r>
    </w:p>
    <w:p>
      <w:pPr>
        <w:pStyle w:val="null5"/>
        <w:jc w:val="left"/>
      </w:pPr>
      <w:r>
        <w:rPr>
          <w:rFonts w:ascii="仿宋_GB2312" w:hAnsi="仿宋_GB2312" w:cs="仿宋_GB2312" w:eastAsia="仿宋_GB2312"/>
        </w:rPr>
        <w:t>采购包5：一次性验收</w:t>
      </w:r>
    </w:p>
    <w:p>
      <w:pPr>
        <w:pStyle w:val="null5"/>
        <w:jc w:val="left"/>
      </w:pPr>
      <w:r>
        <w:rPr>
          <w:rFonts w:ascii="仿宋_GB2312" w:hAnsi="仿宋_GB2312" w:cs="仿宋_GB2312" w:eastAsia="仿宋_GB2312"/>
        </w:rPr>
        <w:t>采购包6：一次性验收</w:t>
      </w:r>
    </w:p>
    <w:p>
      <w:pPr>
        <w:pStyle w:val="null5"/>
        <w:jc w:val="left"/>
      </w:pPr>
      <w:r>
        <w:rPr>
          <w:rFonts w:ascii="仿宋_GB2312" w:hAnsi="仿宋_GB2312" w:cs="仿宋_GB2312" w:eastAsia="仿宋_GB2312"/>
        </w:rPr>
        <w:t>采购包7：一次性验收</w:t>
      </w:r>
    </w:p>
    <w:p>
      <w:pPr>
        <w:pStyle w:val="null5"/>
        <w:jc w:val="left"/>
      </w:pPr>
      <w:r>
        <w:rPr>
          <w:rFonts w:ascii="仿宋_GB2312" w:hAnsi="仿宋_GB2312" w:cs="仿宋_GB2312" w:eastAsia="仿宋_GB2312"/>
        </w:rPr>
        <w:t>采购包8：一次性验收</w:t>
      </w:r>
    </w:p>
    <w:p>
      <w:pPr>
        <w:pStyle w:val="null5"/>
        <w:jc w:val="left"/>
      </w:pPr>
      <w:r>
        <w:rPr>
          <w:rFonts w:ascii="仿宋_GB2312" w:hAnsi="仿宋_GB2312" w:cs="仿宋_GB2312" w:eastAsia="仿宋_GB2312"/>
        </w:rPr>
        <w:t>采购包9：一次性验收</w:t>
      </w:r>
    </w:p>
    <w:p>
      <w:pPr>
        <w:pStyle w:val="null5"/>
        <w:jc w:val="left"/>
      </w:pPr>
      <w:r>
        <w:rPr>
          <w:rFonts w:ascii="仿宋_GB2312" w:hAnsi="仿宋_GB2312" w:cs="仿宋_GB2312" w:eastAsia="仿宋_GB2312"/>
        </w:rPr>
        <w:t>采购包10：一次性验收</w:t>
      </w:r>
    </w:p>
    <w:p>
      <w:pPr>
        <w:pStyle w:val="null5"/>
        <w:jc w:val="left"/>
      </w:pPr>
      <w:r>
        <w:rPr>
          <w:rFonts w:ascii="仿宋_GB2312" w:hAnsi="仿宋_GB2312" w:cs="仿宋_GB2312" w:eastAsia="仿宋_GB2312"/>
        </w:rPr>
        <w:t>采购包11：一次性验收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采购包3：</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采购包4：</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采购包5：</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采购包6：</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采购包7：</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采购包8：</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采购包9：</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采购包10：</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采购包11：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采购包2：</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采购包3：</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采购包4：</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采购包5：</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采购包6：</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采购包7：</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采购包8：</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采购包9：</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采购包10：</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采购包11：</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采购包2：</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采购包3：</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采购包4：</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采购包5：</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采购包6：</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采购包7：</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采购包8：</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采购包9：</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采购包10：</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采购包11：</w:t>
      </w:r>
      <w:r>
        <w:rPr>
          <w:rFonts w:ascii="仿宋_GB2312" w:hAnsi="仿宋_GB2312" w:cs="仿宋_GB2312" w:eastAsia="仿宋_GB2312"/>
        </w:rPr>
        <w:t>招标文件、投标文件、合同</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乳山市人民医院(乳山市康复医院）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乳山市长城建设工程监理有限公司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联系人：陈主任</w:t>
      </w:r>
    </w:p>
    <w:p>
      <w:pPr>
        <w:pStyle w:val="null5"/>
        <w:jc w:val="left"/>
      </w:pPr>
      <w:r>
        <w:rPr>
          <w:rFonts w:ascii="仿宋_GB2312" w:hAnsi="仿宋_GB2312" w:cs="仿宋_GB2312" w:eastAsia="仿宋_GB2312"/>
        </w:rPr>
        <w:t>联系电话：0631-6915781</w:t>
      </w:r>
    </w:p>
    <w:p>
      <w:pPr>
        <w:pStyle w:val="null5"/>
        <w:jc w:val="left"/>
      </w:pPr>
      <w:r>
        <w:rPr>
          <w:rFonts w:ascii="仿宋_GB2312" w:hAnsi="仿宋_GB2312" w:cs="仿宋_GB2312" w:eastAsia="仿宋_GB2312"/>
        </w:rPr>
        <w:t>地址：新华街与杭州路交叉东南260米（桥东庄村南）</w:t>
      </w:r>
    </w:p>
    <w:p>
      <w:pPr>
        <w:pStyle w:val="null5"/>
        <w:jc w:val="left"/>
      </w:pPr>
      <w:r>
        <w:rPr>
          <w:rFonts w:ascii="仿宋_GB2312" w:hAnsi="仿宋_GB2312" w:cs="仿宋_GB2312" w:eastAsia="仿宋_GB2312"/>
        </w:rPr>
        <w:t>邮编：264500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联系人：姜静</w:t>
      </w:r>
    </w:p>
    <w:p>
      <w:pPr>
        <w:pStyle w:val="null5"/>
        <w:jc w:val="left"/>
      </w:pPr>
      <w:r>
        <w:rPr>
          <w:rFonts w:ascii="仿宋_GB2312" w:hAnsi="仿宋_GB2312" w:cs="仿宋_GB2312" w:eastAsia="仿宋_GB2312"/>
        </w:rPr>
        <w:t>联系电话：0631-6959188</w:t>
      </w:r>
    </w:p>
    <w:p>
      <w:pPr>
        <w:pStyle w:val="null5"/>
        <w:jc w:val="left"/>
      </w:pPr>
      <w:r>
        <w:rPr>
          <w:rFonts w:ascii="仿宋_GB2312" w:hAnsi="仿宋_GB2312" w:cs="仿宋_GB2312" w:eastAsia="仿宋_GB2312"/>
        </w:rPr>
        <w:t>地址：乳山市世纪大道南端中国石油加油站院内二楼</w:t>
      </w:r>
    </w:p>
    <w:p>
      <w:pPr>
        <w:pStyle w:val="null5"/>
        <w:jc w:val="left"/>
      </w:pPr>
      <w:r>
        <w:rPr>
          <w:rFonts w:ascii="仿宋_GB2312" w:hAnsi="仿宋_GB2312" w:cs="仿宋_GB2312" w:eastAsia="仿宋_GB2312"/>
        </w:rPr>
        <w:t>邮编：264500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jc w:val="left"/>
      </w:pPr>
      <w:r>
        <w:rPr>
          <w:rFonts w:ascii="仿宋_GB2312" w:hAnsi="仿宋_GB2312" w:cs="仿宋_GB2312" w:eastAsia="仿宋_GB2312"/>
        </w:rPr>
        <w:t>采购包4：本采购包无需提交样品</w:t>
      </w:r>
    </w:p>
    <w:p>
      <w:pPr>
        <w:pStyle w:val="null5"/>
        <w:jc w:val="left"/>
      </w:pPr>
      <w:r>
        <w:rPr>
          <w:rFonts w:ascii="仿宋_GB2312" w:hAnsi="仿宋_GB2312" w:cs="仿宋_GB2312" w:eastAsia="仿宋_GB2312"/>
        </w:rPr>
        <w:t>采购包5：本采购包无需提交样品</w:t>
      </w:r>
    </w:p>
    <w:p>
      <w:pPr>
        <w:pStyle w:val="null5"/>
        <w:jc w:val="left"/>
      </w:pPr>
      <w:r>
        <w:rPr>
          <w:rFonts w:ascii="仿宋_GB2312" w:hAnsi="仿宋_GB2312" w:cs="仿宋_GB2312" w:eastAsia="仿宋_GB2312"/>
        </w:rPr>
        <w:t>采购包6：本采购包无需提交样品</w:t>
      </w:r>
    </w:p>
    <w:p>
      <w:pPr>
        <w:pStyle w:val="null5"/>
        <w:jc w:val="left"/>
      </w:pPr>
      <w:r>
        <w:rPr>
          <w:rFonts w:ascii="仿宋_GB2312" w:hAnsi="仿宋_GB2312" w:cs="仿宋_GB2312" w:eastAsia="仿宋_GB2312"/>
        </w:rPr>
        <w:t>采购包7：本采购包无需提交样品</w:t>
      </w:r>
    </w:p>
    <w:p>
      <w:pPr>
        <w:pStyle w:val="null5"/>
        <w:jc w:val="left"/>
      </w:pPr>
      <w:r>
        <w:rPr>
          <w:rFonts w:ascii="仿宋_GB2312" w:hAnsi="仿宋_GB2312" w:cs="仿宋_GB2312" w:eastAsia="仿宋_GB2312"/>
        </w:rPr>
        <w:t>采购包8：本采购包无需提交样品</w:t>
      </w:r>
    </w:p>
    <w:p>
      <w:pPr>
        <w:pStyle w:val="null5"/>
        <w:jc w:val="left"/>
      </w:pPr>
      <w:r>
        <w:rPr>
          <w:rFonts w:ascii="仿宋_GB2312" w:hAnsi="仿宋_GB2312" w:cs="仿宋_GB2312" w:eastAsia="仿宋_GB2312"/>
        </w:rPr>
        <w:t>采购包9：本采购包无需提交样品</w:t>
      </w:r>
    </w:p>
    <w:p>
      <w:pPr>
        <w:pStyle w:val="null5"/>
        <w:jc w:val="left"/>
      </w:pPr>
      <w:r>
        <w:rPr>
          <w:rFonts w:ascii="仿宋_GB2312" w:hAnsi="仿宋_GB2312" w:cs="仿宋_GB2312" w:eastAsia="仿宋_GB2312"/>
        </w:rPr>
        <w:t>采购包10：本采购包无需提交样品</w:t>
      </w:r>
    </w:p>
    <w:p>
      <w:pPr>
        <w:pStyle w:val="null5"/>
        <w:jc w:val="left"/>
      </w:pPr>
      <w:r>
        <w:rPr>
          <w:rFonts w:ascii="仿宋_GB2312" w:hAnsi="仿宋_GB2312" w:cs="仿宋_GB2312" w:eastAsia="仿宋_GB2312"/>
        </w:rPr>
        <w:t>采购包11：本采购包无需提交样品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w:t>
      </w:r>
    </w:p>
    <w:p>
      <w:pPr>
        <w:pStyle w:val="null5"/>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电动骨组织手术设备</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718,000.00</w:t>
      </w:r>
    </w:p>
    <w:p>
      <w:pPr>
        <w:pStyle w:val="null5"/>
        <w:jc w:val="left"/>
      </w:pPr>
      <w:r>
        <w:rPr>
          <w:rFonts w:ascii="仿宋_GB2312" w:hAnsi="仿宋_GB2312" w:cs="仿宋_GB2312" w:eastAsia="仿宋_GB2312"/>
        </w:rPr>
        <w:t>采购包最高限价（元）: 718,000.00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射频控温热凝器</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便携式彩色多普勒超声系统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368,000.00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420,000.00</w:t>
      </w:r>
    </w:p>
    <w:p>
      <w:pPr>
        <w:pStyle w:val="null5"/>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多参数动态生理数据管理系统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负极板回路垫</w:t>
            </w:r>
          </w:p>
        </w:tc>
        <w:tc>
          <w:tcPr>
            <w:tcW w:type="dxa" w:w="923"/>
          </w:tcPr>
          <w:p>
            <w:pPr>
              <w:pStyle w:val="null5"/>
              <w:jc w:val="right"/>
            </w:pPr>
            <w:r>
              <w:rPr>
                <w:rFonts w:ascii="仿宋_GB2312" w:hAnsi="仿宋_GB2312" w:cs="仿宋_GB2312" w:eastAsia="仿宋_GB2312"/>
              </w:rPr>
              <w:t>4.00（台/套）</w:t>
            </w:r>
          </w:p>
        </w:tc>
        <w:tc>
          <w:tcPr>
            <w:tcW w:type="dxa" w:w="923"/>
          </w:tcPr>
          <w:p>
            <w:pPr>
              <w:pStyle w:val="null5"/>
              <w:jc w:val="right"/>
            </w:pPr>
            <w:r>
              <w:rPr>
                <w:rFonts w:ascii="仿宋_GB2312" w:hAnsi="仿宋_GB2312" w:cs="仿宋_GB2312" w:eastAsia="仿宋_GB2312"/>
              </w:rPr>
              <w:t>200,000.00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389,600.00</w:t>
      </w:r>
    </w:p>
    <w:p>
      <w:pPr>
        <w:pStyle w:val="null5"/>
        <w:jc w:val="left"/>
      </w:pPr>
      <w:r>
        <w:rPr>
          <w:rFonts w:ascii="仿宋_GB2312" w:hAnsi="仿宋_GB2312" w:cs="仿宋_GB2312" w:eastAsia="仿宋_GB2312"/>
        </w:rPr>
        <w:t>采购包最高限价（元）: 389,600.00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可视喉镜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床旁支气管镜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物理降温仪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无创呼吸机</w:t>
            </w:r>
          </w:p>
        </w:tc>
        <w:tc>
          <w:tcPr>
            <w:tcW w:type="dxa" w:w="923"/>
          </w:tcPr>
          <w:p>
            <w:pPr>
              <w:pStyle w:val="null5"/>
              <w:jc w:val="right"/>
            </w:pPr>
            <w:r>
              <w:rPr>
                <w:rFonts w:ascii="仿宋_GB2312" w:hAnsi="仿宋_GB2312" w:cs="仿宋_GB2312" w:eastAsia="仿宋_GB2312"/>
              </w:rPr>
              <w:t>2.00（台/套）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神经丛刺激仪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6</w:t>
            </w:r>
          </w:p>
        </w:tc>
        <w:tc>
          <w:tcPr>
            <w:tcW w:type="dxa" w:w="923"/>
          </w:tcPr>
          <w:p>
            <w:pPr>
              <w:pStyle w:val="null5"/>
              <w:jc w:val="left"/>
            </w:pPr>
            <w:r>
              <w:rPr>
                <w:rFonts w:ascii="仿宋_GB2312" w:hAnsi="仿宋_GB2312" w:cs="仿宋_GB2312" w:eastAsia="仿宋_GB2312"/>
              </w:rPr>
              <w:t>手术体位垫</w:t>
            </w:r>
          </w:p>
        </w:tc>
        <w:tc>
          <w:tcPr>
            <w:tcW w:type="dxa" w:w="923"/>
          </w:tcPr>
          <w:p>
            <w:pPr>
              <w:pStyle w:val="null5"/>
              <w:jc w:val="right"/>
            </w:pPr>
            <w:r>
              <w:rPr>
                <w:rFonts w:ascii="仿宋_GB2312" w:hAnsi="仿宋_GB2312" w:cs="仿宋_GB2312" w:eastAsia="仿宋_GB2312"/>
              </w:rPr>
              <w:t>4.00（台/套）</w:t>
            </w:r>
          </w:p>
        </w:tc>
        <w:tc>
          <w:tcPr>
            <w:tcW w:type="dxa" w:w="923"/>
          </w:tcPr>
          <w:p>
            <w:pPr>
              <w:pStyle w:val="null5"/>
              <w:jc w:val="right"/>
            </w:pPr>
            <w:r>
              <w:rPr>
                <w:rFonts w:ascii="仿宋_GB2312" w:hAnsi="仿宋_GB2312" w:cs="仿宋_GB2312" w:eastAsia="仿宋_GB2312"/>
              </w:rPr>
              <w:t>18,000.00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7</w:t>
            </w:r>
          </w:p>
        </w:tc>
        <w:tc>
          <w:tcPr>
            <w:tcW w:type="dxa" w:w="923"/>
          </w:tcPr>
          <w:p>
            <w:pPr>
              <w:pStyle w:val="null5"/>
              <w:jc w:val="left"/>
            </w:pPr>
            <w:r>
              <w:rPr>
                <w:rFonts w:ascii="仿宋_GB2312" w:hAnsi="仿宋_GB2312" w:cs="仿宋_GB2312" w:eastAsia="仿宋_GB2312"/>
              </w:rPr>
              <w:t>冲洗液袋用加压器</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8</w:t>
            </w:r>
          </w:p>
        </w:tc>
        <w:tc>
          <w:tcPr>
            <w:tcW w:type="dxa" w:w="923"/>
          </w:tcPr>
          <w:p>
            <w:pPr>
              <w:pStyle w:val="null5"/>
              <w:jc w:val="left"/>
            </w:pPr>
            <w:r>
              <w:rPr>
                <w:rFonts w:ascii="仿宋_GB2312" w:hAnsi="仿宋_GB2312" w:cs="仿宋_GB2312" w:eastAsia="仿宋_GB2312"/>
              </w:rPr>
              <w:t>滤纸式灭菌盒</w:t>
            </w:r>
          </w:p>
        </w:tc>
        <w:tc>
          <w:tcPr>
            <w:tcW w:type="dxa" w:w="923"/>
          </w:tcPr>
          <w:p>
            <w:pPr>
              <w:pStyle w:val="null5"/>
              <w:jc w:val="right"/>
            </w:pPr>
            <w:r>
              <w:rPr>
                <w:rFonts w:ascii="仿宋_GB2312" w:hAnsi="仿宋_GB2312" w:cs="仿宋_GB2312" w:eastAsia="仿宋_GB2312"/>
              </w:rPr>
              <w:t>2.00（台/套）</w:t>
            </w:r>
          </w:p>
        </w:tc>
        <w:tc>
          <w:tcPr>
            <w:tcW w:type="dxa" w:w="923"/>
          </w:tcPr>
          <w:p>
            <w:pPr>
              <w:pStyle w:val="null5"/>
              <w:jc w:val="right"/>
            </w:pPr>
            <w:r>
              <w:rPr>
                <w:rFonts w:ascii="仿宋_GB2312" w:hAnsi="仿宋_GB2312" w:cs="仿宋_GB2312" w:eastAsia="仿宋_GB2312"/>
              </w:rPr>
              <w:t>19,600.00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240,000.00</w:t>
      </w:r>
    </w:p>
    <w:p>
      <w:pPr>
        <w:pStyle w:val="null5"/>
        <w:jc w:val="left"/>
      </w:pPr>
      <w:r>
        <w:rPr>
          <w:rFonts w:ascii="仿宋_GB2312" w:hAnsi="仿宋_GB2312" w:cs="仿宋_GB2312" w:eastAsia="仿宋_GB2312"/>
        </w:rPr>
        <w:t>采购包最高限价（元）: 240,000.00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血液透析设备</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240,000.00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346,500.00</w:t>
      </w:r>
    </w:p>
    <w:p>
      <w:pPr>
        <w:pStyle w:val="null5"/>
        <w:jc w:val="left"/>
      </w:pPr>
      <w:r>
        <w:rPr>
          <w:rFonts w:ascii="仿宋_GB2312" w:hAnsi="仿宋_GB2312" w:cs="仿宋_GB2312" w:eastAsia="仿宋_GB2312"/>
        </w:rPr>
        <w:t>采购包最高限价（元）: 346,500.00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PT床</w:t>
            </w:r>
          </w:p>
        </w:tc>
        <w:tc>
          <w:tcPr>
            <w:tcW w:type="dxa" w:w="923"/>
          </w:tcPr>
          <w:p>
            <w:pPr>
              <w:pStyle w:val="null5"/>
              <w:jc w:val="right"/>
            </w:pPr>
            <w:r>
              <w:rPr>
                <w:rFonts w:ascii="仿宋_GB2312" w:hAnsi="仿宋_GB2312" w:cs="仿宋_GB2312" w:eastAsia="仿宋_GB2312"/>
              </w:rPr>
              <w:t>3.00（台/套）</w:t>
            </w:r>
          </w:p>
        </w:tc>
        <w:tc>
          <w:tcPr>
            <w:tcW w:type="dxa" w:w="923"/>
          </w:tcPr>
          <w:p>
            <w:pPr>
              <w:pStyle w:val="null5"/>
              <w:jc w:val="right"/>
            </w:pPr>
            <w:r>
              <w:rPr>
                <w:rFonts w:ascii="仿宋_GB2312" w:hAnsi="仿宋_GB2312" w:cs="仿宋_GB2312" w:eastAsia="仿宋_GB2312"/>
              </w:rPr>
              <w:t>9,900.00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高能量肌肉深层刺激仪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电动起立床</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21,600.00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上下肢交叉运动训练器/全身心功能训练系统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下肢主被动运动评估训练仪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88,000.00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330,000.00</w:t>
      </w:r>
    </w:p>
    <w:p>
      <w:pPr>
        <w:pStyle w:val="null5"/>
        <w:jc w:val="left"/>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眼科A/B型超声诊断仪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电动病床</w:t>
            </w:r>
          </w:p>
        </w:tc>
        <w:tc>
          <w:tcPr>
            <w:tcW w:type="dxa" w:w="923"/>
          </w:tcPr>
          <w:p>
            <w:pPr>
              <w:pStyle w:val="null5"/>
              <w:jc w:val="right"/>
            </w:pPr>
            <w:r>
              <w:rPr>
                <w:rFonts w:ascii="仿宋_GB2312" w:hAnsi="仿宋_GB2312" w:cs="仿宋_GB2312" w:eastAsia="仿宋_GB2312"/>
              </w:rPr>
              <w:t>5.00（台/套）</w:t>
            </w:r>
          </w:p>
        </w:tc>
        <w:tc>
          <w:tcPr>
            <w:tcW w:type="dxa" w:w="923"/>
          </w:tcPr>
          <w:p>
            <w:pPr>
              <w:pStyle w:val="null5"/>
              <w:jc w:val="right"/>
            </w:pPr>
            <w:r>
              <w:rPr>
                <w:rFonts w:ascii="仿宋_GB2312" w:hAnsi="仿宋_GB2312" w:cs="仿宋_GB2312" w:eastAsia="仿宋_GB2312"/>
              </w:rPr>
              <w:t>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采购包预算金额（元）: 580,000.00</w:t>
      </w:r>
    </w:p>
    <w:p>
      <w:pPr>
        <w:pStyle w:val="null5"/>
        <w:jc w:val="left"/>
      </w:pPr>
      <w:r>
        <w:rPr>
          <w:rFonts w:ascii="仿宋_GB2312" w:hAnsi="仿宋_GB2312" w:cs="仿宋_GB2312" w:eastAsia="仿宋_GB2312"/>
        </w:rPr>
        <w:t>采购包最高限价（元）: 580,000.00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细胞涂片离心机</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全自动化学发光测定仪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流式细胞仪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干式荧光免疫分析仪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全自动血液分析仪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采购包预算金额（元）: 870,000.00</w:t>
      </w:r>
    </w:p>
    <w:p>
      <w:pPr>
        <w:pStyle w:val="null5"/>
        <w:jc w:val="left"/>
      </w:pPr>
      <w:r>
        <w:rPr>
          <w:rFonts w:ascii="仿宋_GB2312" w:hAnsi="仿宋_GB2312" w:cs="仿宋_GB2312" w:eastAsia="仿宋_GB2312"/>
        </w:rPr>
        <w:t>采购包最高限价（元）: 870,000.00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尿动力学分析仪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射频理疗仪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采购包预算金额（元）: 220,000.00</w:t>
      </w:r>
    </w:p>
    <w:p>
      <w:pPr>
        <w:pStyle w:val="null5"/>
        <w:jc w:val="left"/>
      </w:pPr>
      <w:r>
        <w:rPr>
          <w:rFonts w:ascii="仿宋_GB2312" w:hAnsi="仿宋_GB2312" w:cs="仿宋_GB2312" w:eastAsia="仿宋_GB2312"/>
        </w:rPr>
        <w:t>采购包最高限价（元）: 220,000.00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生物刺激反馈仪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便携式生物刺激反馈仪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采购包预算金额（元）: 315,000.00</w:t>
      </w:r>
    </w:p>
    <w:p>
      <w:pPr>
        <w:pStyle w:val="null5"/>
        <w:jc w:val="left"/>
      </w:pPr>
      <w:r>
        <w:rPr>
          <w:rFonts w:ascii="仿宋_GB2312" w:hAnsi="仿宋_GB2312" w:cs="仿宋_GB2312" w:eastAsia="仿宋_GB2312"/>
        </w:rPr>
        <w:t>采购包最高限价（元）: 315,000.00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纤维输尿管肾镜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125,000.00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纤维膀胱镜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电动骨组织手术设备</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电动骨组织手术设备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电动骨组织手术设备</w:t>
            </w:r>
          </w:p>
        </w:tc>
        <w:tc>
          <w:tcPr>
            <w:tcW w:type="dxa" w:w="2076"/>
          </w:tcPr>
          <w:p>
            <w:pPr>
              <w:pStyle w:val="null5"/>
              <w:jc w:val="left"/>
            </w:pPr>
            <w:r>
              <w:rPr>
                <w:rFonts w:ascii="仿宋_GB2312" w:hAnsi="仿宋_GB2312" w:cs="仿宋_GB2312" w:eastAsia="仿宋_GB2312"/>
              </w:rPr>
              <w:t>电动骨组织手术设备</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射频控温热凝器</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便携式彩色多普勒超声系统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368,000.00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射频控温热凝器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射频控温热凝器</w:t>
            </w:r>
          </w:p>
        </w:tc>
        <w:tc>
          <w:tcPr>
            <w:tcW w:type="dxa" w:w="2076"/>
          </w:tcPr>
          <w:p>
            <w:pPr>
              <w:pStyle w:val="null5"/>
              <w:jc w:val="left"/>
            </w:pPr>
            <w:r>
              <w:rPr>
                <w:rFonts w:ascii="仿宋_GB2312" w:hAnsi="仿宋_GB2312" w:cs="仿宋_GB2312" w:eastAsia="仿宋_GB2312"/>
              </w:rPr>
              <w:t>射频控温热凝器</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便携式彩色多普勒超声系统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便携式彩色多普勒超声系统</w:t>
            </w:r>
          </w:p>
        </w:tc>
        <w:tc>
          <w:tcPr>
            <w:tcW w:type="dxa" w:w="2076"/>
          </w:tcPr>
          <w:p>
            <w:pPr>
              <w:pStyle w:val="null5"/>
              <w:jc w:val="left"/>
            </w:pPr>
            <w:r>
              <w:rPr>
                <w:rFonts w:ascii="仿宋_GB2312" w:hAnsi="仿宋_GB2312" w:cs="仿宋_GB2312" w:eastAsia="仿宋_GB2312"/>
              </w:rPr>
              <w:t>便携式彩色多普勒超声系统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多参数动态生理数据管理系统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负极板回路垫</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多参数动态生理数据管理系统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多参数动态生理数据管理系统</w:t>
            </w:r>
          </w:p>
        </w:tc>
        <w:tc>
          <w:tcPr>
            <w:tcW w:type="dxa" w:w="2076"/>
          </w:tcPr>
          <w:p>
            <w:pPr>
              <w:pStyle w:val="null5"/>
              <w:jc w:val="left"/>
            </w:pPr>
            <w:r>
              <w:rPr>
                <w:rFonts w:ascii="仿宋_GB2312" w:hAnsi="仿宋_GB2312" w:cs="仿宋_GB2312" w:eastAsia="仿宋_GB2312"/>
              </w:rPr>
              <w:t>多参数动态生理数据管理系统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负极板回路垫</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负极板回路垫</w:t>
            </w:r>
          </w:p>
        </w:tc>
        <w:tc>
          <w:tcPr>
            <w:tcW w:type="dxa" w:w="2076"/>
          </w:tcPr>
          <w:p>
            <w:pPr>
              <w:pStyle w:val="null5"/>
              <w:jc w:val="left"/>
            </w:pPr>
            <w:r>
              <w:rPr>
                <w:rFonts w:ascii="仿宋_GB2312" w:hAnsi="仿宋_GB2312" w:cs="仿宋_GB2312" w:eastAsia="仿宋_GB2312"/>
              </w:rPr>
              <w:t>负极板回路垫</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可视喉镜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床旁支气管镜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物理降温仪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无创呼吸机</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神经丛刺激仪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6</w:t>
            </w:r>
          </w:p>
        </w:tc>
        <w:tc>
          <w:tcPr>
            <w:tcW w:type="dxa" w:w="3046"/>
          </w:tcPr>
          <w:p>
            <w:pPr>
              <w:pStyle w:val="null5"/>
              <w:jc w:val="left"/>
            </w:pPr>
            <w:r>
              <w:rPr>
                <w:rFonts w:ascii="仿宋_GB2312" w:hAnsi="仿宋_GB2312" w:cs="仿宋_GB2312" w:eastAsia="仿宋_GB2312"/>
              </w:rPr>
              <w:t>手术体位垫</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7</w:t>
            </w:r>
          </w:p>
        </w:tc>
        <w:tc>
          <w:tcPr>
            <w:tcW w:type="dxa" w:w="3046"/>
          </w:tcPr>
          <w:p>
            <w:pPr>
              <w:pStyle w:val="null5"/>
              <w:jc w:val="left"/>
            </w:pPr>
            <w:r>
              <w:rPr>
                <w:rFonts w:ascii="仿宋_GB2312" w:hAnsi="仿宋_GB2312" w:cs="仿宋_GB2312" w:eastAsia="仿宋_GB2312"/>
              </w:rPr>
              <w:t>冲洗液袋用加压器</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8</w:t>
            </w:r>
          </w:p>
        </w:tc>
        <w:tc>
          <w:tcPr>
            <w:tcW w:type="dxa" w:w="3046"/>
          </w:tcPr>
          <w:p>
            <w:pPr>
              <w:pStyle w:val="null5"/>
              <w:jc w:val="left"/>
            </w:pPr>
            <w:r>
              <w:rPr>
                <w:rFonts w:ascii="仿宋_GB2312" w:hAnsi="仿宋_GB2312" w:cs="仿宋_GB2312" w:eastAsia="仿宋_GB2312"/>
              </w:rPr>
              <w:t>滤纸式灭菌盒</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可视喉镜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可视喉镜</w:t>
            </w:r>
          </w:p>
        </w:tc>
        <w:tc>
          <w:tcPr>
            <w:tcW w:type="dxa" w:w="2076"/>
          </w:tcPr>
          <w:p>
            <w:pPr>
              <w:pStyle w:val="null5"/>
              <w:jc w:val="left"/>
            </w:pPr>
            <w:r>
              <w:rPr>
                <w:rFonts w:ascii="仿宋_GB2312" w:hAnsi="仿宋_GB2312" w:cs="仿宋_GB2312" w:eastAsia="仿宋_GB2312"/>
              </w:rPr>
              <w:t>可视喉镜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床旁支气管镜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床旁支气管镜</w:t>
            </w:r>
          </w:p>
        </w:tc>
        <w:tc>
          <w:tcPr>
            <w:tcW w:type="dxa" w:w="2076"/>
          </w:tcPr>
          <w:p>
            <w:pPr>
              <w:pStyle w:val="null5"/>
              <w:jc w:val="left"/>
            </w:pPr>
            <w:r>
              <w:rPr>
                <w:rFonts w:ascii="仿宋_GB2312" w:hAnsi="仿宋_GB2312" w:cs="仿宋_GB2312" w:eastAsia="仿宋_GB2312"/>
              </w:rPr>
              <w:t>床旁支气管镜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物理降温仪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物理降温仪</w:t>
            </w:r>
          </w:p>
        </w:tc>
        <w:tc>
          <w:tcPr>
            <w:tcW w:type="dxa" w:w="2076"/>
          </w:tcPr>
          <w:p>
            <w:pPr>
              <w:pStyle w:val="null5"/>
              <w:jc w:val="left"/>
            </w:pPr>
            <w:r>
              <w:rPr>
                <w:rFonts w:ascii="仿宋_GB2312" w:hAnsi="仿宋_GB2312" w:cs="仿宋_GB2312" w:eastAsia="仿宋_GB2312"/>
              </w:rPr>
              <w:t>物理降温仪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无创呼吸机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无创呼吸机</w:t>
            </w:r>
          </w:p>
        </w:tc>
        <w:tc>
          <w:tcPr>
            <w:tcW w:type="dxa" w:w="2076"/>
          </w:tcPr>
          <w:p>
            <w:pPr>
              <w:pStyle w:val="null5"/>
              <w:jc w:val="left"/>
            </w:pPr>
            <w:r>
              <w:rPr>
                <w:rFonts w:ascii="仿宋_GB2312" w:hAnsi="仿宋_GB2312" w:cs="仿宋_GB2312" w:eastAsia="仿宋_GB2312"/>
              </w:rPr>
              <w:t>无创呼吸机</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神经丛刺激仪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神经丛刺激仪</w:t>
            </w:r>
          </w:p>
        </w:tc>
        <w:tc>
          <w:tcPr>
            <w:tcW w:type="dxa" w:w="2076"/>
          </w:tcPr>
          <w:p>
            <w:pPr>
              <w:pStyle w:val="null5"/>
              <w:jc w:val="left"/>
            </w:pPr>
            <w:r>
              <w:rPr>
                <w:rFonts w:ascii="仿宋_GB2312" w:hAnsi="仿宋_GB2312" w:cs="仿宋_GB2312" w:eastAsia="仿宋_GB2312"/>
              </w:rPr>
              <w:t>神经丛刺激仪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手术体位垫</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手术体位垫</w:t>
            </w:r>
          </w:p>
        </w:tc>
        <w:tc>
          <w:tcPr>
            <w:tcW w:type="dxa" w:w="2076"/>
          </w:tcPr>
          <w:p>
            <w:pPr>
              <w:pStyle w:val="null5"/>
              <w:jc w:val="left"/>
            </w:pPr>
            <w:r>
              <w:rPr>
                <w:rFonts w:ascii="仿宋_GB2312" w:hAnsi="仿宋_GB2312" w:cs="仿宋_GB2312" w:eastAsia="仿宋_GB2312"/>
              </w:rPr>
              <w:t>手术体位垫</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冲洗液袋用加压器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冲洗液袋用加压器</w:t>
            </w:r>
          </w:p>
        </w:tc>
        <w:tc>
          <w:tcPr>
            <w:tcW w:type="dxa" w:w="2076"/>
          </w:tcPr>
          <w:p>
            <w:pPr>
              <w:pStyle w:val="null5"/>
              <w:jc w:val="left"/>
            </w:pPr>
            <w:r>
              <w:rPr>
                <w:rFonts w:ascii="仿宋_GB2312" w:hAnsi="仿宋_GB2312" w:cs="仿宋_GB2312" w:eastAsia="仿宋_GB2312"/>
              </w:rPr>
              <w:t>冲洗液袋用加压器</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滤纸式灭菌盒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滤纸式灭菌盒</w:t>
            </w:r>
          </w:p>
        </w:tc>
        <w:tc>
          <w:tcPr>
            <w:tcW w:type="dxa" w:w="2076"/>
          </w:tcPr>
          <w:p>
            <w:pPr>
              <w:pStyle w:val="null5"/>
              <w:jc w:val="left"/>
            </w:pPr>
            <w:r>
              <w:rPr>
                <w:rFonts w:ascii="仿宋_GB2312" w:hAnsi="仿宋_GB2312" w:cs="仿宋_GB2312" w:eastAsia="仿宋_GB2312"/>
              </w:rPr>
              <w:t>滤纸式灭菌盒</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血液透析设备</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240,000.00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血液透析设备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血液透析设备</w:t>
            </w:r>
          </w:p>
        </w:tc>
        <w:tc>
          <w:tcPr>
            <w:tcW w:type="dxa" w:w="2076"/>
          </w:tcPr>
          <w:p>
            <w:pPr>
              <w:pStyle w:val="null5"/>
              <w:jc w:val="left"/>
            </w:pPr>
            <w:r>
              <w:rPr>
                <w:rFonts w:ascii="仿宋_GB2312" w:hAnsi="仿宋_GB2312" w:cs="仿宋_GB2312" w:eastAsia="仿宋_GB2312"/>
              </w:rPr>
              <w:t>血液透析设备</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PT床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9,900.00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高能量肌肉深层刺激仪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电动起立床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上下肢交叉运动训练器/全身心功能训练系统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下肢主被动运动评估训练仪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PT床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PT床</w:t>
            </w:r>
          </w:p>
        </w:tc>
        <w:tc>
          <w:tcPr>
            <w:tcW w:type="dxa" w:w="2076"/>
          </w:tcPr>
          <w:p>
            <w:pPr>
              <w:pStyle w:val="null5"/>
              <w:jc w:val="left"/>
            </w:pPr>
            <w:r>
              <w:rPr>
                <w:rFonts w:ascii="仿宋_GB2312" w:hAnsi="仿宋_GB2312" w:cs="仿宋_GB2312" w:eastAsia="仿宋_GB2312"/>
              </w:rPr>
              <w:t>PT床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9,900.00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高能量肌肉深层刺激仪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高能量肌肉深层刺激仪</w:t>
            </w:r>
          </w:p>
        </w:tc>
        <w:tc>
          <w:tcPr>
            <w:tcW w:type="dxa" w:w="2076"/>
          </w:tcPr>
          <w:p>
            <w:pPr>
              <w:pStyle w:val="null5"/>
              <w:jc w:val="left"/>
            </w:pPr>
            <w:r>
              <w:rPr>
                <w:rFonts w:ascii="仿宋_GB2312" w:hAnsi="仿宋_GB2312" w:cs="仿宋_GB2312" w:eastAsia="仿宋_GB2312"/>
              </w:rPr>
              <w:t>高能量肌肉深层刺激仪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电动起立床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电动起立床</w:t>
            </w:r>
          </w:p>
        </w:tc>
        <w:tc>
          <w:tcPr>
            <w:tcW w:type="dxa" w:w="2076"/>
          </w:tcPr>
          <w:p>
            <w:pPr>
              <w:pStyle w:val="null5"/>
              <w:jc w:val="left"/>
            </w:pPr>
            <w:r>
              <w:rPr>
                <w:rFonts w:ascii="仿宋_GB2312" w:hAnsi="仿宋_GB2312" w:cs="仿宋_GB2312" w:eastAsia="仿宋_GB2312"/>
              </w:rPr>
              <w:t>电动起立床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上下肢交叉运动训练器/全身心功能训练系统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下肢主被动运动评估训练仪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下肢主被动运动评估训练仪</w:t>
            </w:r>
          </w:p>
        </w:tc>
        <w:tc>
          <w:tcPr>
            <w:tcW w:type="dxa" w:w="2076"/>
          </w:tcPr>
          <w:p>
            <w:pPr>
              <w:pStyle w:val="null5"/>
              <w:jc w:val="left"/>
            </w:pPr>
            <w:r>
              <w:rPr>
                <w:rFonts w:ascii="仿宋_GB2312" w:hAnsi="仿宋_GB2312" w:cs="仿宋_GB2312" w:eastAsia="仿宋_GB2312"/>
              </w:rPr>
              <w:t>下肢主被动运动评估训练仪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眼科A/B型超声诊断仪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电动病床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眼科A/B型超声诊断仪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眼科A/B型超声诊断仪</w:t>
            </w:r>
          </w:p>
        </w:tc>
        <w:tc>
          <w:tcPr>
            <w:tcW w:type="dxa" w:w="2076"/>
          </w:tcPr>
          <w:p>
            <w:pPr>
              <w:pStyle w:val="null5"/>
              <w:jc w:val="left"/>
            </w:pPr>
            <w:r>
              <w:rPr>
                <w:rFonts w:ascii="仿宋_GB2312" w:hAnsi="仿宋_GB2312" w:cs="仿宋_GB2312" w:eastAsia="仿宋_GB2312"/>
              </w:rPr>
              <w:t>眼科A/B型超声诊断仪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电动病床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电动病床</w:t>
            </w:r>
          </w:p>
        </w:tc>
        <w:tc>
          <w:tcPr>
            <w:tcW w:type="dxa" w:w="2076"/>
          </w:tcPr>
          <w:p>
            <w:pPr>
              <w:pStyle w:val="null5"/>
              <w:jc w:val="left"/>
            </w:pPr>
            <w:r>
              <w:rPr>
                <w:rFonts w:ascii="仿宋_GB2312" w:hAnsi="仿宋_GB2312" w:cs="仿宋_GB2312" w:eastAsia="仿宋_GB2312"/>
              </w:rPr>
              <w:t>电动病床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细胞涂片离心机</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全自动化学发光测定仪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流式细胞仪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干式荧光免疫分析仪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全自动血液分析仪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细胞涂片离心机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细胞涂片离心机</w:t>
            </w:r>
          </w:p>
        </w:tc>
        <w:tc>
          <w:tcPr>
            <w:tcW w:type="dxa" w:w="2076"/>
          </w:tcPr>
          <w:p>
            <w:pPr>
              <w:pStyle w:val="null5"/>
              <w:jc w:val="left"/>
            </w:pPr>
            <w:r>
              <w:rPr>
                <w:rFonts w:ascii="仿宋_GB2312" w:hAnsi="仿宋_GB2312" w:cs="仿宋_GB2312" w:eastAsia="仿宋_GB2312"/>
              </w:rPr>
              <w:t>细胞涂片离心机</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全自动化学发光测定仪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全自动化学发光测定仪</w:t>
            </w:r>
          </w:p>
        </w:tc>
        <w:tc>
          <w:tcPr>
            <w:tcW w:type="dxa" w:w="2076"/>
          </w:tcPr>
          <w:p>
            <w:pPr>
              <w:pStyle w:val="null5"/>
              <w:jc w:val="left"/>
            </w:pPr>
            <w:r>
              <w:rPr>
                <w:rFonts w:ascii="仿宋_GB2312" w:hAnsi="仿宋_GB2312" w:cs="仿宋_GB2312" w:eastAsia="仿宋_GB2312"/>
              </w:rPr>
              <w:t>全自动化学发光测定仪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流式细胞仪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流式细胞仪</w:t>
            </w:r>
          </w:p>
        </w:tc>
        <w:tc>
          <w:tcPr>
            <w:tcW w:type="dxa" w:w="2076"/>
          </w:tcPr>
          <w:p>
            <w:pPr>
              <w:pStyle w:val="null5"/>
              <w:jc w:val="left"/>
            </w:pPr>
            <w:r>
              <w:rPr>
                <w:rFonts w:ascii="仿宋_GB2312" w:hAnsi="仿宋_GB2312" w:cs="仿宋_GB2312" w:eastAsia="仿宋_GB2312"/>
              </w:rPr>
              <w:t>流式细胞仪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干式荧光免疫分析仪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干式荧光免疫分析仪</w:t>
            </w:r>
          </w:p>
        </w:tc>
        <w:tc>
          <w:tcPr>
            <w:tcW w:type="dxa" w:w="2076"/>
          </w:tcPr>
          <w:p>
            <w:pPr>
              <w:pStyle w:val="null5"/>
              <w:jc w:val="left"/>
            </w:pPr>
            <w:r>
              <w:rPr>
                <w:rFonts w:ascii="仿宋_GB2312" w:hAnsi="仿宋_GB2312" w:cs="仿宋_GB2312" w:eastAsia="仿宋_GB2312"/>
              </w:rPr>
              <w:t>干式荧光免疫分析仪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全自动血液分析仪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全自动血液分析仪</w:t>
            </w:r>
          </w:p>
        </w:tc>
        <w:tc>
          <w:tcPr>
            <w:tcW w:type="dxa" w:w="2076"/>
          </w:tcPr>
          <w:p>
            <w:pPr>
              <w:pStyle w:val="null5"/>
              <w:jc w:val="left"/>
            </w:pPr>
            <w:r>
              <w:rPr>
                <w:rFonts w:ascii="仿宋_GB2312" w:hAnsi="仿宋_GB2312" w:cs="仿宋_GB2312" w:eastAsia="仿宋_GB2312"/>
              </w:rPr>
              <w:t>全自动血液分析仪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尿动力学分析仪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射频理疗仪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尿动力学分析仪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尿动力学分析仪</w:t>
            </w:r>
          </w:p>
        </w:tc>
        <w:tc>
          <w:tcPr>
            <w:tcW w:type="dxa" w:w="2076"/>
          </w:tcPr>
          <w:p>
            <w:pPr>
              <w:pStyle w:val="null5"/>
              <w:jc w:val="left"/>
            </w:pPr>
            <w:r>
              <w:rPr>
                <w:rFonts w:ascii="仿宋_GB2312" w:hAnsi="仿宋_GB2312" w:cs="仿宋_GB2312" w:eastAsia="仿宋_GB2312"/>
              </w:rPr>
              <w:t>尿动力学分析仪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射频理疗仪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射频理疗仪</w:t>
            </w:r>
          </w:p>
        </w:tc>
        <w:tc>
          <w:tcPr>
            <w:tcW w:type="dxa" w:w="2076"/>
          </w:tcPr>
          <w:p>
            <w:pPr>
              <w:pStyle w:val="null5"/>
              <w:jc w:val="left"/>
            </w:pPr>
            <w:r>
              <w:rPr>
                <w:rFonts w:ascii="仿宋_GB2312" w:hAnsi="仿宋_GB2312" w:cs="仿宋_GB2312" w:eastAsia="仿宋_GB2312"/>
              </w:rPr>
              <w:t>射频理疗仪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生物刺激反馈仪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便携式生物刺激反馈仪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生物刺激反馈仪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生物刺激反馈仪</w:t>
            </w:r>
          </w:p>
        </w:tc>
        <w:tc>
          <w:tcPr>
            <w:tcW w:type="dxa" w:w="2076"/>
          </w:tcPr>
          <w:p>
            <w:pPr>
              <w:pStyle w:val="null5"/>
              <w:jc w:val="left"/>
            </w:pPr>
            <w:r>
              <w:rPr>
                <w:rFonts w:ascii="仿宋_GB2312" w:hAnsi="仿宋_GB2312" w:cs="仿宋_GB2312" w:eastAsia="仿宋_GB2312"/>
              </w:rPr>
              <w:t>生物刺激反馈仪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便携式生物刺激反馈仪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便携式生物刺激反馈仪</w:t>
            </w:r>
          </w:p>
        </w:tc>
        <w:tc>
          <w:tcPr>
            <w:tcW w:type="dxa" w:w="2076"/>
          </w:tcPr>
          <w:p>
            <w:pPr>
              <w:pStyle w:val="null5"/>
              <w:jc w:val="left"/>
            </w:pPr>
            <w:r>
              <w:rPr>
                <w:rFonts w:ascii="仿宋_GB2312" w:hAnsi="仿宋_GB2312" w:cs="仿宋_GB2312" w:eastAsia="仿宋_GB2312"/>
              </w:rPr>
              <w:t>便携式生物刺激反馈仪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纤维输尿管肾镜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纤维膀胱镜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纤维输尿管肾镜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纤维输尿管肾镜</w:t>
            </w:r>
          </w:p>
        </w:tc>
        <w:tc>
          <w:tcPr>
            <w:tcW w:type="dxa" w:w="2076"/>
          </w:tcPr>
          <w:p>
            <w:pPr>
              <w:pStyle w:val="null5"/>
              <w:jc w:val="left"/>
            </w:pPr>
            <w:r>
              <w:rPr>
                <w:rFonts w:ascii="仿宋_GB2312" w:hAnsi="仿宋_GB2312" w:cs="仿宋_GB2312" w:eastAsia="仿宋_GB2312"/>
              </w:rPr>
              <w:t>纤维输尿管肾镜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纤维膀胱镜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纤维膀胱镜</w:t>
            </w:r>
          </w:p>
        </w:tc>
        <w:tc>
          <w:tcPr>
            <w:tcW w:type="dxa" w:w="2076"/>
          </w:tcPr>
          <w:p>
            <w:pPr>
              <w:pStyle w:val="null5"/>
              <w:jc w:val="left"/>
            </w:pPr>
            <w:r>
              <w:rPr>
                <w:rFonts w:ascii="仿宋_GB2312" w:hAnsi="仿宋_GB2312" w:cs="仿宋_GB2312" w:eastAsia="仿宋_GB2312"/>
              </w:rPr>
              <w:t>纤维膀胱镜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电动骨组织手术设备</w:t>
            </w:r>
          </w:p>
        </w:tc>
        <w:tc>
          <w:tcPr>
            <w:tcW w:type="dxa" w:w="2492"/>
          </w:tcPr>
          <w:p>
            <w:pPr>
              <w:pStyle w:val="null5"/>
              <w:jc w:val="left"/>
            </w:pPr>
            <w:r>
              <w:rPr>
                <w:rFonts w:ascii="仿宋_GB2312" w:hAnsi="仿宋_GB2312" w:cs="仿宋_GB2312" w:eastAsia="仿宋_GB2312"/>
              </w:rPr>
              <w:t>电动骨组织手术设备</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便携式彩色多普勒超声系统</w:t>
            </w:r>
          </w:p>
        </w:tc>
        <w:tc>
          <w:tcPr>
            <w:tcW w:type="dxa" w:w="2492"/>
          </w:tcPr>
          <w:p>
            <w:pPr>
              <w:pStyle w:val="null5"/>
              <w:jc w:val="left"/>
            </w:pPr>
            <w:r>
              <w:rPr>
                <w:rFonts w:ascii="仿宋_GB2312" w:hAnsi="仿宋_GB2312" w:cs="仿宋_GB2312" w:eastAsia="仿宋_GB2312"/>
              </w:rPr>
              <w:t>便携式彩色多普勒超声系统</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多参数动态生理数据管理系统</w:t>
            </w:r>
          </w:p>
        </w:tc>
        <w:tc>
          <w:tcPr>
            <w:tcW w:type="dxa" w:w="2492"/>
          </w:tcPr>
          <w:p>
            <w:pPr>
              <w:pStyle w:val="null5"/>
              <w:jc w:val="left"/>
            </w:pPr>
            <w:r>
              <w:rPr>
                <w:rFonts w:ascii="仿宋_GB2312" w:hAnsi="仿宋_GB2312" w:cs="仿宋_GB2312" w:eastAsia="仿宋_GB2312"/>
              </w:rPr>
              <w:t>多参数动态生理数据管理系统</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床旁支气管镜</w:t>
            </w:r>
          </w:p>
        </w:tc>
        <w:tc>
          <w:tcPr>
            <w:tcW w:type="dxa" w:w="2492"/>
          </w:tcPr>
          <w:p>
            <w:pPr>
              <w:pStyle w:val="null5"/>
              <w:jc w:val="left"/>
            </w:pPr>
            <w:r>
              <w:rPr>
                <w:rFonts w:ascii="仿宋_GB2312" w:hAnsi="仿宋_GB2312" w:cs="仿宋_GB2312" w:eastAsia="仿宋_GB2312"/>
              </w:rPr>
              <w:t>床旁支气管镜</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血液透析设备</w:t>
            </w:r>
          </w:p>
        </w:tc>
        <w:tc>
          <w:tcPr>
            <w:tcW w:type="dxa" w:w="2492"/>
          </w:tcPr>
          <w:p>
            <w:pPr>
              <w:pStyle w:val="null5"/>
              <w:jc w:val="left"/>
            </w:pPr>
            <w:r>
              <w:rPr>
                <w:rFonts w:ascii="仿宋_GB2312" w:hAnsi="仿宋_GB2312" w:cs="仿宋_GB2312" w:eastAsia="仿宋_GB2312"/>
              </w:rPr>
              <w:t>血液透析设备</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高能量肌肉深层刺激仪</w:t>
            </w:r>
          </w:p>
        </w:tc>
        <w:tc>
          <w:tcPr>
            <w:tcW w:type="dxa" w:w="2492"/>
          </w:tcPr>
          <w:p>
            <w:pPr>
              <w:pStyle w:val="null5"/>
              <w:jc w:val="left"/>
            </w:pPr>
            <w:r>
              <w:rPr>
                <w:rFonts w:ascii="仿宋_GB2312" w:hAnsi="仿宋_GB2312" w:cs="仿宋_GB2312" w:eastAsia="仿宋_GB2312"/>
              </w:rPr>
              <w:t>高能量肌肉深层刺激仪</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眼科A/B型超声诊断仪</w:t>
            </w:r>
          </w:p>
        </w:tc>
        <w:tc>
          <w:tcPr>
            <w:tcW w:type="dxa" w:w="2492"/>
          </w:tcPr>
          <w:p>
            <w:pPr>
              <w:pStyle w:val="null5"/>
              <w:jc w:val="left"/>
            </w:pPr>
            <w:r>
              <w:rPr>
                <w:rFonts w:ascii="仿宋_GB2312" w:hAnsi="仿宋_GB2312" w:cs="仿宋_GB2312" w:eastAsia="仿宋_GB2312"/>
              </w:rPr>
              <w:t>眼科A/B型超声诊断仪</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流式细胞仪</w:t>
            </w:r>
          </w:p>
        </w:tc>
        <w:tc>
          <w:tcPr>
            <w:tcW w:type="dxa" w:w="2492"/>
          </w:tcPr>
          <w:p>
            <w:pPr>
              <w:pStyle w:val="null5"/>
              <w:jc w:val="left"/>
            </w:pPr>
            <w:r>
              <w:rPr>
                <w:rFonts w:ascii="仿宋_GB2312" w:hAnsi="仿宋_GB2312" w:cs="仿宋_GB2312" w:eastAsia="仿宋_GB2312"/>
              </w:rPr>
              <w:t>流式细胞仪</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射频理疗仪</w:t>
            </w:r>
          </w:p>
        </w:tc>
        <w:tc>
          <w:tcPr>
            <w:tcW w:type="dxa" w:w="2492"/>
          </w:tcPr>
          <w:p>
            <w:pPr>
              <w:pStyle w:val="null5"/>
              <w:jc w:val="left"/>
            </w:pPr>
            <w:r>
              <w:rPr>
                <w:rFonts w:ascii="仿宋_GB2312" w:hAnsi="仿宋_GB2312" w:cs="仿宋_GB2312" w:eastAsia="仿宋_GB2312"/>
              </w:rPr>
              <w:t>射频理疗仪</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生物刺激反馈仪</w:t>
            </w:r>
          </w:p>
        </w:tc>
        <w:tc>
          <w:tcPr>
            <w:tcW w:type="dxa" w:w="2492"/>
          </w:tcPr>
          <w:p>
            <w:pPr>
              <w:pStyle w:val="null5"/>
              <w:jc w:val="left"/>
            </w:pPr>
            <w:r>
              <w:rPr>
                <w:rFonts w:ascii="仿宋_GB2312" w:hAnsi="仿宋_GB2312" w:cs="仿宋_GB2312" w:eastAsia="仿宋_GB2312"/>
              </w:rPr>
              <w:t>生物刺激反馈仪</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纤维膀胱镜</w:t>
            </w:r>
          </w:p>
        </w:tc>
        <w:tc>
          <w:tcPr>
            <w:tcW w:type="dxa" w:w="2492"/>
          </w:tcPr>
          <w:p>
            <w:pPr>
              <w:pStyle w:val="null5"/>
              <w:jc w:val="left"/>
            </w:pPr>
            <w:r>
              <w:rPr>
                <w:rFonts w:ascii="仿宋_GB2312" w:hAnsi="仿宋_GB2312" w:cs="仿宋_GB2312" w:eastAsia="仿宋_GB2312"/>
              </w:rPr>
              <w:t>纤维膀胱镜</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标的名称：电动骨组织手术设备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电动骨组织手术设备</w:t>
            </w:r>
          </w:p>
        </w:tc>
        <w:tc>
          <w:tcPr>
            <w:tcW w:type="dxa" w:w="2076"/>
          </w:tcPr>
          <w:p>
            <w:pPr>
              <w:pStyle w:val="null5"/>
              <w:jc w:val="both"/>
            </w:pPr>
            <w:r>
              <w:rPr>
                <w:rFonts w:ascii="仿宋_GB2312" w:hAnsi="仿宋_GB2312" w:cs="仿宋_GB2312" w:eastAsia="仿宋_GB2312"/>
                <w:sz w:val="24"/>
              </w:rPr>
              <w:t>电动骨组织手术设备</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主机：开展脊柱开放手术，对骨组织的磨削处理。液晶屏显示。输入功率≥200VA。具备手柄、脚踏连接故障自动诊断功能。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脚踏：线缆长≥3m，无级调速，防水等级≥IPX8。</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开放手柄：转速≥60000 r/min，电机最大功率≥100W，可高温灭菌。磨钻手柄内注水水冷结构。</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开放弯曲刀头≥1：弯曲一体刀头，刀杆弯曲，刀杆内注水设计，杆径4.5mm，工作转速≥60000 r/min。刀头直径1mm-4mm可选择，具有金刚砂和不锈钢切削刃两种。</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一体式护鞘磨头≥1：前端刀杆弯曲，磨头前端带保护鞘，刀杆内注水设计，手术操作视野好。杆径4mm，磨头直径2-3.5mm，长度110mm，工作转速≥60000r/min 。</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增速磨头≥1：一体式刀杆弯曲，刀杆内注水设计。杆径4.5mm，刀具转速≥120000r/min。</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动力骨刀≥1：刀杆直径4.5mm，内注水设计，刀头齿部长度9mm，刀头前后往复运动，转速≥60000r/min 。</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摆动型动力骨刀≥1：刀杆直径6mm，长度110mm，扁平刀刃，前端有齿，刃部直径7mm，刀头往复运动转速≥60000r/min。</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耗材报价要求</w:t>
            </w:r>
          </w:p>
          <w:p>
            <w:pPr>
              <w:pStyle w:val="null5"/>
              <w:jc w:val="both"/>
            </w:pPr>
            <w:r>
              <w:rPr>
                <w:rFonts w:ascii="仿宋_GB2312" w:hAnsi="仿宋_GB2312" w:cs="仿宋_GB2312" w:eastAsia="仿宋_GB2312"/>
                <w:sz w:val="24"/>
              </w:rPr>
              <w:t>投标人须提供配套耗材的详细报价清单。包括但不限于：所有必需的耗材名称、规格型号、注册证号、单价、挂网价。</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设备配套耗材：一次性无菌磨钻头提供详细的报价清单。</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标的名称：射频控温热凝器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射频控温热凝器</w:t>
            </w:r>
          </w:p>
        </w:tc>
        <w:tc>
          <w:tcPr>
            <w:tcW w:type="dxa" w:w="2076"/>
          </w:tcPr>
          <w:p>
            <w:pPr>
              <w:pStyle w:val="null5"/>
              <w:jc w:val="left"/>
            </w:pPr>
            <w:r>
              <w:rPr>
                <w:rFonts w:ascii="仿宋_GB2312" w:hAnsi="仿宋_GB2312" w:cs="仿宋_GB2312" w:eastAsia="仿宋_GB2312"/>
              </w:rPr>
              <w:t>射频控温热凝器</w:t>
            </w:r>
            <w:r>
              <w:br/>
            </w:r>
            <w:r>
              <w:rPr>
                <w:rFonts w:ascii="仿宋_GB2312" w:hAnsi="仿宋_GB2312" w:cs="仿宋_GB2312" w:eastAsia="仿宋_GB2312"/>
              </w:rPr>
              <w:t xml:space="preserve"> 1.适用范围    用于原发性三叉神经痛和脊神经根痛（颈椎神经痛和腰椎神经痛）。</w:t>
            </w:r>
            <w:r>
              <w:br/>
            </w:r>
            <w:r>
              <w:rPr>
                <w:rFonts w:ascii="仿宋_GB2312" w:hAnsi="仿宋_GB2312" w:cs="仿宋_GB2312" w:eastAsia="仿宋_GB2312"/>
              </w:rPr>
              <w:t xml:space="preserve"> 2.电阻抗模式： 30～2999Ω宽频数据显示范围。</w:t>
            </w:r>
            <w:r>
              <w:br/>
            </w:r>
            <w:r>
              <w:rPr>
                <w:rFonts w:ascii="仿宋_GB2312" w:hAnsi="仿宋_GB2312" w:cs="仿宋_GB2312" w:eastAsia="仿宋_GB2312"/>
              </w:rPr>
              <w:t xml:space="preserve"> 3.电刺激模式：具备恒定电流、恒定电压刺激功能，电流刺激幅度：0.00-10.0V，电压刺激幅度：0.00-10.00mA。</w:t>
            </w:r>
            <w:r>
              <w:br/>
            </w:r>
            <w:r>
              <w:rPr>
                <w:rFonts w:ascii="仿宋_GB2312" w:hAnsi="仿宋_GB2312" w:cs="仿宋_GB2312" w:eastAsia="仿宋_GB2312"/>
              </w:rPr>
              <w:t xml:space="preserve"> 4.射频治疗模式：具有单路应用、双极应用、双路应用等功能模式。双路模式下分别实时显示两个电极温度，并分别控制每个电极的温度，可以同时治疗不同部位。连续射频模式：温度范围： 35℃-95℃可调。</w:t>
            </w:r>
            <w:r>
              <w:br/>
            </w:r>
            <w:r>
              <w:rPr>
                <w:rFonts w:ascii="仿宋_GB2312" w:hAnsi="仿宋_GB2312" w:cs="仿宋_GB2312" w:eastAsia="仿宋_GB2312"/>
              </w:rPr>
              <w:t xml:space="preserve"> 5.脉冲射频模式：高温脉冲射频温度：35-95℃可调，高电压脉冲射频模式：脉冲射频最大电压幅度140V可调，脉宽脉冲射频模式：3-40ms可调。</w:t>
            </w:r>
            <w:r>
              <w:br/>
            </w:r>
            <w:r>
              <w:rPr>
                <w:rFonts w:ascii="仿宋_GB2312" w:hAnsi="仿宋_GB2312" w:cs="仿宋_GB2312" w:eastAsia="仿宋_GB2312"/>
              </w:rPr>
              <w:t xml:space="preserve"> 6.电刺激定位脉冲频率范围1～200Hz，电脉冲宽度范围0.05-3mS。</w:t>
            </w:r>
            <w:r>
              <w:br/>
            </w:r>
            <w:r>
              <w:rPr>
                <w:rFonts w:ascii="仿宋_GB2312" w:hAnsi="仿宋_GB2312" w:cs="仿宋_GB2312" w:eastAsia="仿宋_GB2312"/>
              </w:rPr>
              <w:t xml:space="preserve"> 7.连续射频时间设定0-10min; 脉冲射频时间设定0-30min。</w:t>
            </w:r>
            <w:r>
              <w:br/>
            </w:r>
            <w:r>
              <w:rPr>
                <w:rFonts w:ascii="仿宋_GB2312" w:hAnsi="仿宋_GB2312" w:cs="仿宋_GB2312" w:eastAsia="仿宋_GB2312"/>
              </w:rPr>
              <w:t xml:space="preserve"> 8.射频输出功率：≥50W。</w:t>
            </w:r>
            <w:r>
              <w:br/>
            </w:r>
            <w:r>
              <w:rPr>
                <w:rFonts w:ascii="仿宋_GB2312" w:hAnsi="仿宋_GB2312" w:cs="仿宋_GB2312" w:eastAsia="仿宋_GB2312"/>
              </w:rPr>
              <w:t xml:space="preserve"> 9.全触摸屏≥8英寸，能显示负极片粘贴是否良好。可存储≥5组常用电刺激和射频参数。</w:t>
            </w:r>
            <w:r>
              <w:br/>
            </w:r>
            <w:r>
              <w:rPr>
                <w:rFonts w:ascii="仿宋_GB2312" w:hAnsi="仿宋_GB2312" w:cs="仿宋_GB2312" w:eastAsia="仿宋_GB2312"/>
              </w:rPr>
              <w:t xml:space="preserve"> 10.具备术前测试功能。系统自设安全测试程序，电极功能、自动检测电极功能、超温报警、断开报警功能。具备射频控温软件。带有一体化自动控制、数字+中文提示错误信息功能。</w:t>
            </w:r>
            <w:r>
              <w:br/>
            </w:r>
            <w:r>
              <w:rPr>
                <w:rFonts w:ascii="仿宋_GB2312" w:hAnsi="仿宋_GB2312" w:cs="仿宋_GB2312" w:eastAsia="仿宋_GB2312"/>
              </w:rPr>
              <w:t xml:space="preserve"> 11.自动工作模式（阶跃模式）：可以预先设定全部手术过程后，启动后自动操作。双路工作中第二路延迟启动模式：双路治疗时，可以根据病情和治疗部位的不同，选择延时启动第二路射频。</w:t>
            </w:r>
            <w:r>
              <w:br/>
            </w:r>
            <w:r>
              <w:rPr>
                <w:rFonts w:ascii="仿宋_GB2312" w:hAnsi="仿宋_GB2312" w:cs="仿宋_GB2312" w:eastAsia="仿宋_GB2312"/>
              </w:rPr>
              <w:t xml:space="preserve"> 12.射频控温热凝器信息管理软件具有病例管理，无限量自动记录治疗过程数据并保存，配备移动式台车。</w:t>
            </w:r>
            <w:r>
              <w:br/>
            </w:r>
            <w:r>
              <w:rPr>
                <w:rFonts w:ascii="仿宋_GB2312" w:hAnsi="仿宋_GB2312" w:cs="仿宋_GB2312" w:eastAsia="仿宋_GB2312"/>
              </w:rPr>
              <w:t xml:space="preserve"> 13.射频控温热凝器信息管理软件，可同步显示热凝器的所有信息，并可通过信息管理软件控制热凝器，实现大屏显示，清晰看到治疗时的参数、数据和治疗曲线。</w:t>
            </w:r>
            <w:r>
              <w:br/>
            </w:r>
            <w:r>
              <w:rPr>
                <w:rFonts w:ascii="仿宋_GB2312" w:hAnsi="仿宋_GB2312" w:cs="仿宋_GB2312" w:eastAsia="仿宋_GB2312"/>
              </w:rPr>
              <w:t xml:space="preserve"> 14.配备两种手术电极：可高温高压消毒的手术电极及一次性射频消融电极，一次性无菌包装套管针需匹配手术电极。</w:t>
            </w:r>
            <w:r>
              <w:br/>
            </w:r>
            <w:r>
              <w:rPr>
                <w:rFonts w:ascii="仿宋_GB2312" w:hAnsi="仿宋_GB2312" w:cs="仿宋_GB2312" w:eastAsia="仿宋_GB2312"/>
              </w:rPr>
              <w:t xml:space="preserve"> 15.耗材报价要求</w:t>
            </w:r>
            <w:r>
              <w:br/>
            </w:r>
            <w:r>
              <w:rPr>
                <w:rFonts w:ascii="仿宋_GB2312" w:hAnsi="仿宋_GB2312" w:cs="仿宋_GB2312" w:eastAsia="仿宋_GB2312"/>
              </w:rPr>
              <w:t xml:space="preserve"> 投标人须提供配套耗材的详细报价清单。包括但不限于：所有必需的试剂、耗材名称、规格型号、注册证号、单价、挂网价。</w:t>
            </w:r>
            <w:r>
              <w:br/>
            </w:r>
            <w:r>
              <w:rPr>
                <w:rFonts w:ascii="仿宋_GB2312" w:hAnsi="仿宋_GB2312" w:cs="仿宋_GB2312" w:eastAsia="仿宋_GB2312"/>
              </w:rPr>
              <w:t xml:space="preserve"> 16.设备配套耗材：一次性使用射频套管提供详细的报价清单。</w:t>
            </w:r>
          </w:p>
          <w:p>
            <w:pPr>
              <w:pStyle w:val="null5"/>
              <w:spacing w:before="255" w:after="255"/>
              <w:jc w:val="center"/>
              <w:outlineLvl w:val="2"/>
            </w:pPr>
          </w:p>
        </w:tc>
      </w:tr>
    </w:tbl>
    <w:p>
      <w:pPr>
        <w:pStyle w:val="null5"/>
        <w:jc w:val="left"/>
      </w:pPr>
      <w:r>
        <w:rPr>
          <w:rFonts w:ascii="仿宋_GB2312" w:hAnsi="仿宋_GB2312" w:cs="仿宋_GB2312" w:eastAsia="仿宋_GB2312"/>
        </w:rPr>
        <w:t>标的名称：便携式彩色多普勒超声系统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便携式彩色多普勒超声系统</w:t>
            </w:r>
          </w:p>
        </w:tc>
        <w:tc>
          <w:tcPr>
            <w:tcW w:type="dxa" w:w="2076"/>
          </w:tcPr>
          <w:p>
            <w:pPr>
              <w:pStyle w:val="null5"/>
              <w:spacing w:before="255" w:after="255"/>
              <w:jc w:val="both"/>
              <w:outlineLvl w:val="2"/>
            </w:pPr>
            <w:r>
              <w:rPr>
                <w:rFonts w:ascii="仿宋_GB2312" w:hAnsi="仿宋_GB2312" w:cs="仿宋_GB2312" w:eastAsia="仿宋_GB2312"/>
                <w:sz w:val="28"/>
                <w:b/>
              </w:rPr>
              <w:t>便携式彩色多普勒超声系统</w:t>
            </w:r>
            <w:r>
              <w:br/>
            </w:r>
            <w:r>
              <w:rPr>
                <w:rFonts w:ascii="仿宋_GB2312" w:hAnsi="仿宋_GB2312" w:cs="仿宋_GB2312" w:eastAsia="仿宋_GB2312"/>
                <w:sz w:val="28"/>
                <w:b/>
              </w:rPr>
              <w:t xml:space="preserve"> 设备用途：用于神经、急诊、腹部、产科、妇科、心脏、小器官、泌尿、血管、儿科等全身应用。</w:t>
            </w:r>
            <w:r>
              <w:br/>
            </w:r>
            <w:r>
              <w:rPr>
                <w:rFonts w:ascii="仿宋_GB2312" w:hAnsi="仿宋_GB2312" w:cs="仿宋_GB2312" w:eastAsia="仿宋_GB2312"/>
                <w:sz w:val="28"/>
                <w:b/>
              </w:rPr>
              <w:t xml:space="preserve"> 1.成像模式以及软件</w:t>
            </w:r>
            <w:r>
              <w:br/>
            </w:r>
            <w:r>
              <w:rPr>
                <w:rFonts w:ascii="仿宋_GB2312" w:hAnsi="仿宋_GB2312" w:cs="仿宋_GB2312" w:eastAsia="仿宋_GB2312"/>
                <w:sz w:val="28"/>
                <w:b/>
              </w:rPr>
              <w:t xml:space="preserve"> 1.1.二维灰阶模式；数字化声束形成器</w:t>
            </w:r>
            <w:r>
              <w:br/>
            </w:r>
            <w:r>
              <w:rPr>
                <w:rFonts w:ascii="仿宋_GB2312" w:hAnsi="仿宋_GB2312" w:cs="仿宋_GB2312" w:eastAsia="仿宋_GB2312"/>
                <w:sz w:val="28"/>
                <w:b/>
              </w:rPr>
              <w:t xml:space="preserve"> 扫描线：每帧线密度≥512超声线</w:t>
            </w:r>
            <w:r>
              <w:br/>
            </w:r>
            <w:r>
              <w:rPr>
                <w:rFonts w:ascii="仿宋_GB2312" w:hAnsi="仿宋_GB2312" w:cs="仿宋_GB2312" w:eastAsia="仿宋_GB2312"/>
                <w:sz w:val="28"/>
                <w:b/>
              </w:rPr>
              <w:t xml:space="preserve"> 发射声束聚焦：发射≥8段</w:t>
            </w:r>
            <w:r>
              <w:br/>
            </w:r>
            <w:r>
              <w:rPr>
                <w:rFonts w:ascii="仿宋_GB2312" w:hAnsi="仿宋_GB2312" w:cs="仿宋_GB2312" w:eastAsia="仿宋_GB2312"/>
                <w:sz w:val="28"/>
                <w:b/>
              </w:rPr>
              <w:t xml:space="preserve"> 扫描频率：</w:t>
            </w:r>
            <w:r>
              <w:br/>
            </w:r>
            <w:r>
              <w:rPr>
                <w:rFonts w:ascii="仿宋_GB2312" w:hAnsi="仿宋_GB2312" w:cs="仿宋_GB2312" w:eastAsia="仿宋_GB2312"/>
                <w:sz w:val="28"/>
                <w:b/>
              </w:rPr>
              <w:t xml:space="preserve"> 电子凸阵：超声频率范围1- 5.5 MHz</w:t>
            </w:r>
            <w:r>
              <w:br/>
            </w:r>
            <w:r>
              <w:rPr>
                <w:rFonts w:ascii="仿宋_GB2312" w:hAnsi="仿宋_GB2312" w:cs="仿宋_GB2312" w:eastAsia="仿宋_GB2312"/>
                <w:sz w:val="28"/>
                <w:b/>
              </w:rPr>
              <w:t xml:space="preserve"> 电子线阵：超声频率范围≥3-11MHz，具备操作按键可遥控调节设备参数，按键数量≥3个</w:t>
            </w:r>
            <w:r>
              <w:br/>
            </w:r>
            <w:r>
              <w:rPr>
                <w:rFonts w:ascii="仿宋_GB2312" w:hAnsi="仿宋_GB2312" w:cs="仿宋_GB2312" w:eastAsia="仿宋_GB2312"/>
                <w:sz w:val="28"/>
                <w:b/>
              </w:rPr>
              <w:t xml:space="preserve"> 所有探头均为宽频变频探头,二维、谐波、彩色及频谱多普勒模式分别独立变频，≥3段</w:t>
            </w:r>
            <w:r>
              <w:br/>
            </w:r>
            <w:r>
              <w:rPr>
                <w:rFonts w:ascii="仿宋_GB2312" w:hAnsi="仿宋_GB2312" w:cs="仿宋_GB2312" w:eastAsia="仿宋_GB2312"/>
                <w:sz w:val="28"/>
                <w:b/>
              </w:rPr>
              <w:t xml:space="preserve"> 线阵探头振元数：最大有效振元数≥192振元</w:t>
            </w:r>
            <w:r>
              <w:br/>
            </w:r>
            <w:r>
              <w:rPr>
                <w:rFonts w:ascii="仿宋_GB2312" w:hAnsi="仿宋_GB2312" w:cs="仿宋_GB2312" w:eastAsia="仿宋_GB2312"/>
                <w:sz w:val="28"/>
                <w:b/>
              </w:rPr>
              <w:t xml:space="preserve"> 具备针对不同的检查脏器，预置最佳图像检查条件</w:t>
            </w:r>
            <w:r>
              <w:br/>
            </w:r>
            <w:r>
              <w:rPr>
                <w:rFonts w:ascii="仿宋_GB2312" w:hAnsi="仿宋_GB2312" w:cs="仿宋_GB2312" w:eastAsia="仿宋_GB2312"/>
                <w:sz w:val="28"/>
                <w:b/>
              </w:rPr>
              <w:t xml:space="preserve"> 最大显示深度:≥38cm</w:t>
            </w:r>
            <w:r>
              <w:br/>
            </w:r>
            <w:r>
              <w:rPr>
                <w:rFonts w:ascii="仿宋_GB2312" w:hAnsi="仿宋_GB2312" w:cs="仿宋_GB2312" w:eastAsia="仿宋_GB2312"/>
                <w:sz w:val="28"/>
                <w:b/>
              </w:rPr>
              <w:t xml:space="preserve"> TGC: ≥8段</w:t>
            </w:r>
            <w:r>
              <w:br/>
            </w:r>
            <w:r>
              <w:rPr>
                <w:rFonts w:ascii="仿宋_GB2312" w:hAnsi="仿宋_GB2312" w:cs="仿宋_GB2312" w:eastAsia="仿宋_GB2312"/>
                <w:sz w:val="28"/>
                <w:b/>
              </w:rPr>
              <w:t xml:space="preserve"> 二维灰阶：≥256</w:t>
            </w:r>
            <w:r>
              <w:br/>
            </w:r>
            <w:r>
              <w:rPr>
                <w:rFonts w:ascii="仿宋_GB2312" w:hAnsi="仿宋_GB2312" w:cs="仿宋_GB2312" w:eastAsia="仿宋_GB2312"/>
                <w:sz w:val="28"/>
                <w:b/>
              </w:rPr>
              <w:t xml:space="preserve"> 动态范围: ≥230（可视可调）</w:t>
            </w:r>
            <w:r>
              <w:br/>
            </w:r>
            <w:r>
              <w:rPr>
                <w:rFonts w:ascii="仿宋_GB2312" w:hAnsi="仿宋_GB2312" w:cs="仿宋_GB2312" w:eastAsia="仿宋_GB2312"/>
                <w:sz w:val="28"/>
                <w:b/>
              </w:rPr>
              <w:t xml:space="preserve"> 增益调节: B/M/D分别独立可调，≥100</w:t>
            </w:r>
            <w:r>
              <w:br/>
            </w:r>
            <w:r>
              <w:rPr>
                <w:rFonts w:ascii="仿宋_GB2312" w:hAnsi="仿宋_GB2312" w:cs="仿宋_GB2312" w:eastAsia="仿宋_GB2312"/>
                <w:sz w:val="28"/>
                <w:b/>
              </w:rPr>
              <w:t xml:space="preserve"> 伪彩图谱: ≥8种</w:t>
            </w:r>
            <w:r>
              <w:br/>
            </w:r>
            <w:r>
              <w:rPr>
                <w:rFonts w:ascii="仿宋_GB2312" w:hAnsi="仿宋_GB2312" w:cs="仿宋_GB2312" w:eastAsia="仿宋_GB2312"/>
                <w:sz w:val="28"/>
                <w:b/>
              </w:rPr>
              <w:t xml:space="preserve"> 1.2.彩色多普勒成像包括速度、速度方差、能量、方向能量显示</w:t>
            </w:r>
            <w:r>
              <w:br/>
            </w:r>
            <w:r>
              <w:rPr>
                <w:rFonts w:ascii="仿宋_GB2312" w:hAnsi="仿宋_GB2312" w:cs="仿宋_GB2312" w:eastAsia="仿宋_GB2312"/>
                <w:sz w:val="28"/>
                <w:b/>
              </w:rPr>
              <w:t xml:space="preserve"> 显示方式：B/C、B/C/M、B/POWER、B/C/PW等</w:t>
            </w:r>
            <w:r>
              <w:br/>
            </w:r>
            <w:r>
              <w:rPr>
                <w:rFonts w:ascii="仿宋_GB2312" w:hAnsi="仿宋_GB2312" w:cs="仿宋_GB2312" w:eastAsia="仿宋_GB2312"/>
                <w:sz w:val="28"/>
                <w:b/>
              </w:rPr>
              <w:t xml:space="preserve"> 取样框偏转: ≥±30度 (线阵探头)</w:t>
            </w:r>
            <w:r>
              <w:br/>
            </w:r>
            <w:r>
              <w:rPr>
                <w:rFonts w:ascii="仿宋_GB2312" w:hAnsi="仿宋_GB2312" w:cs="仿宋_GB2312" w:eastAsia="仿宋_GB2312"/>
                <w:sz w:val="28"/>
                <w:b/>
              </w:rPr>
              <w:t xml:space="preserve"> 最大帧率: ≥360 帧/秒</w:t>
            </w:r>
            <w:r>
              <w:br/>
            </w:r>
            <w:r>
              <w:rPr>
                <w:rFonts w:ascii="仿宋_GB2312" w:hAnsi="仿宋_GB2312" w:cs="仿宋_GB2312" w:eastAsia="仿宋_GB2312"/>
                <w:sz w:val="28"/>
                <w:b/>
              </w:rPr>
              <w:t xml:space="preserve"> 支持B/C 同宽</w:t>
            </w:r>
            <w:r>
              <w:br/>
            </w:r>
            <w:r>
              <w:rPr>
                <w:rFonts w:ascii="仿宋_GB2312" w:hAnsi="仿宋_GB2312" w:cs="仿宋_GB2312" w:eastAsia="仿宋_GB2312"/>
                <w:sz w:val="28"/>
                <w:b/>
              </w:rPr>
              <w:t xml:space="preserve"> 1.3.频谱多普勒成像包括脉冲多普勒、高脉冲重复频率、连续多普勒</w:t>
            </w:r>
            <w:r>
              <w:br/>
            </w:r>
            <w:r>
              <w:rPr>
                <w:rFonts w:ascii="仿宋_GB2312" w:hAnsi="仿宋_GB2312" w:cs="仿宋_GB2312" w:eastAsia="仿宋_GB2312"/>
                <w:sz w:val="28"/>
                <w:b/>
              </w:rPr>
              <w:t xml:space="preserve"> 显示方式：B, PW，B/PW, B/C/PW, B/CW, B/C/CW等</w:t>
            </w:r>
            <w:r>
              <w:br/>
            </w:r>
            <w:r>
              <w:rPr>
                <w:rFonts w:ascii="仿宋_GB2312" w:hAnsi="仿宋_GB2312" w:cs="仿宋_GB2312" w:eastAsia="仿宋_GB2312"/>
                <w:sz w:val="28"/>
                <w:b/>
              </w:rPr>
              <w:t xml:space="preserve"> 显示控制：反转、零移位、B刷新、D扩展、B/D扩展等</w:t>
            </w:r>
            <w:r>
              <w:br/>
            </w:r>
            <w:r>
              <w:rPr>
                <w:rFonts w:ascii="仿宋_GB2312" w:hAnsi="仿宋_GB2312" w:cs="仿宋_GB2312" w:eastAsia="仿宋_GB2312"/>
                <w:sz w:val="28"/>
                <w:b/>
              </w:rPr>
              <w:t xml:space="preserve"> 最大速度: ≥8.5m/s（连续多普勒速度: ≥37m/s）</w:t>
            </w:r>
            <w:r>
              <w:br/>
            </w:r>
            <w:r>
              <w:rPr>
                <w:rFonts w:ascii="仿宋_GB2312" w:hAnsi="仿宋_GB2312" w:cs="仿宋_GB2312" w:eastAsia="仿宋_GB2312"/>
                <w:sz w:val="28"/>
                <w:b/>
              </w:rPr>
              <w:t xml:space="preserve"> 最小速度: ≤0.5mm /s（非噪声信号）</w:t>
            </w:r>
            <w:r>
              <w:br/>
            </w:r>
            <w:r>
              <w:rPr>
                <w:rFonts w:ascii="仿宋_GB2312" w:hAnsi="仿宋_GB2312" w:cs="仿宋_GB2312" w:eastAsia="仿宋_GB2312"/>
                <w:sz w:val="28"/>
                <w:b/>
              </w:rPr>
              <w:t xml:space="preserve"> 取样容积: 0.5-20mm </w:t>
            </w:r>
            <w:r>
              <w:br/>
            </w:r>
            <w:r>
              <w:rPr>
                <w:rFonts w:ascii="仿宋_GB2312" w:hAnsi="仿宋_GB2312" w:cs="仿宋_GB2312" w:eastAsia="仿宋_GB2312"/>
                <w:sz w:val="28"/>
                <w:b/>
              </w:rPr>
              <w:t xml:space="preserve"> 偏转角度: ≥±30度 (线阵探头)</w:t>
            </w:r>
            <w:r>
              <w:br/>
            </w:r>
            <w:r>
              <w:rPr>
                <w:rFonts w:ascii="仿宋_GB2312" w:hAnsi="仿宋_GB2312" w:cs="仿宋_GB2312" w:eastAsia="仿宋_GB2312"/>
                <w:sz w:val="28"/>
                <w:b/>
              </w:rPr>
              <w:t xml:space="preserve"> 零位移动：≥8 级</w:t>
            </w:r>
            <w:r>
              <w:br/>
            </w:r>
            <w:r>
              <w:rPr>
                <w:rFonts w:ascii="仿宋_GB2312" w:hAnsi="仿宋_GB2312" w:cs="仿宋_GB2312" w:eastAsia="仿宋_GB2312"/>
                <w:sz w:val="28"/>
                <w:b/>
              </w:rPr>
              <w:t xml:space="preserve"> 具备快速角度校正，频谱自动测量</w:t>
            </w:r>
            <w:r>
              <w:br/>
            </w:r>
            <w:r>
              <w:rPr>
                <w:rFonts w:ascii="仿宋_GB2312" w:hAnsi="仿宋_GB2312" w:cs="仿宋_GB2312" w:eastAsia="仿宋_GB2312"/>
                <w:sz w:val="28"/>
                <w:b/>
              </w:rPr>
              <w:t xml:space="preserve"> 1.4.具备扩展成像（要求凸阵、线阵可用）</w:t>
            </w:r>
            <w:r>
              <w:br/>
            </w:r>
            <w:r>
              <w:rPr>
                <w:rFonts w:ascii="仿宋_GB2312" w:hAnsi="仿宋_GB2312" w:cs="仿宋_GB2312" w:eastAsia="仿宋_GB2312"/>
                <w:sz w:val="28"/>
                <w:b/>
              </w:rPr>
              <w:t xml:space="preserve"> 1.5.具备实时双幅对比成像</w:t>
            </w:r>
            <w:r>
              <w:br/>
            </w:r>
            <w:r>
              <w:rPr>
                <w:rFonts w:ascii="仿宋_GB2312" w:hAnsi="仿宋_GB2312" w:cs="仿宋_GB2312" w:eastAsia="仿宋_GB2312"/>
                <w:sz w:val="28"/>
                <w:b/>
              </w:rPr>
              <w:t xml:space="preserve"> 1.6.具备一键自动优化（包括应用于二维、彩色及频谱模式，彩色多普勒自动识别，包括ROI框位置、角度自动改变）</w:t>
            </w:r>
            <w:r>
              <w:br/>
            </w:r>
            <w:r>
              <w:rPr>
                <w:rFonts w:ascii="仿宋_GB2312" w:hAnsi="仿宋_GB2312" w:cs="仿宋_GB2312" w:eastAsia="仿宋_GB2312"/>
                <w:sz w:val="28"/>
                <w:b/>
              </w:rPr>
              <w:t xml:space="preserve"> 1.7.具备全屏放大</w:t>
            </w:r>
            <w:r>
              <w:br/>
            </w:r>
            <w:r>
              <w:rPr>
                <w:rFonts w:ascii="仿宋_GB2312" w:hAnsi="仿宋_GB2312" w:cs="仿宋_GB2312" w:eastAsia="仿宋_GB2312"/>
                <w:sz w:val="28"/>
                <w:b/>
              </w:rPr>
              <w:t xml:space="preserve"> 1.8.具备智能血流跟踪（自动随探头移动，取样框自动角度偏转、自动跟踪血流显示情况，无需手动调节）</w:t>
            </w:r>
            <w:r>
              <w:br/>
            </w:r>
            <w:r>
              <w:rPr>
                <w:rFonts w:ascii="仿宋_GB2312" w:hAnsi="仿宋_GB2312" w:cs="仿宋_GB2312" w:eastAsia="仿宋_GB2312"/>
                <w:sz w:val="28"/>
                <w:b/>
              </w:rPr>
              <w:t xml:space="preserve"> 1.9.具备锁屏功能</w:t>
            </w:r>
            <w:r>
              <w:br/>
            </w:r>
            <w:r>
              <w:rPr>
                <w:rFonts w:ascii="仿宋_GB2312" w:hAnsi="仿宋_GB2312" w:cs="仿宋_GB2312" w:eastAsia="仿宋_GB2312"/>
                <w:sz w:val="28"/>
                <w:b/>
              </w:rPr>
              <w:t xml:space="preserve"> 1.10.全科应用测量软件包含但不限于腹部、心脏、血管、小器官，神经，产科、妇科、泌尿、急诊测量软件包等</w:t>
            </w:r>
            <w:r>
              <w:br/>
            </w:r>
            <w:r>
              <w:rPr>
                <w:rFonts w:ascii="仿宋_GB2312" w:hAnsi="仿宋_GB2312" w:cs="仿宋_GB2312" w:eastAsia="仿宋_GB2312"/>
                <w:sz w:val="28"/>
                <w:b/>
              </w:rPr>
              <w:t xml:space="preserve"> 1.11.图像后处理可处理参数≥26种</w:t>
            </w:r>
            <w:r>
              <w:br/>
            </w:r>
            <w:r>
              <w:rPr>
                <w:rFonts w:ascii="仿宋_GB2312" w:hAnsi="仿宋_GB2312" w:cs="仿宋_GB2312" w:eastAsia="仿宋_GB2312"/>
                <w:sz w:val="28"/>
                <w:b/>
              </w:rPr>
              <w:t xml:space="preserve"> 1.12.具备穿刺针增强技术，可跟随进针角度随时改变声束偏转角度，支持双屏实时对比显示增强前后效果，支持线阵和凸阵探头</w:t>
            </w:r>
            <w:r>
              <w:br/>
            </w:r>
            <w:r>
              <w:rPr>
                <w:rFonts w:ascii="仿宋_GB2312" w:hAnsi="仿宋_GB2312" w:cs="仿宋_GB2312" w:eastAsia="仿宋_GB2312"/>
                <w:sz w:val="28"/>
                <w:b/>
              </w:rPr>
              <w:t xml:space="preserve"> 1.13.体位图≥140种</w:t>
            </w:r>
            <w:r>
              <w:br/>
            </w:r>
            <w:r>
              <w:rPr>
                <w:rFonts w:ascii="仿宋_GB2312" w:hAnsi="仿宋_GB2312" w:cs="仿宋_GB2312" w:eastAsia="仿宋_GB2312"/>
                <w:sz w:val="28"/>
                <w:b/>
              </w:rPr>
              <w:t xml:space="preserve"> 1.14.内置超声教学软件，解剖图谱，标准的超声图像，扫查位置参考图，以及扫查技巧图文解析，覆盖神经、腹部、甲状腺、乳腺、睾丸和妇产等应用，为用户提供在线指导</w:t>
            </w:r>
            <w:r>
              <w:br/>
            </w:r>
            <w:r>
              <w:rPr>
                <w:rFonts w:ascii="仿宋_GB2312" w:hAnsi="仿宋_GB2312" w:cs="仿宋_GB2312" w:eastAsia="仿宋_GB2312"/>
                <w:sz w:val="28"/>
                <w:b/>
              </w:rPr>
              <w:t xml:space="preserve"> 2.主机硬件</w:t>
            </w:r>
            <w:r>
              <w:br/>
            </w:r>
            <w:r>
              <w:rPr>
                <w:rFonts w:ascii="仿宋_GB2312" w:hAnsi="仿宋_GB2312" w:cs="仿宋_GB2312" w:eastAsia="仿宋_GB2312"/>
                <w:sz w:val="28"/>
                <w:b/>
              </w:rPr>
              <w:t xml:space="preserve"> 2.1.触摸式显示屏≥20英寸；</w:t>
            </w:r>
            <w:r>
              <w:br/>
            </w:r>
            <w:r>
              <w:rPr>
                <w:rFonts w:ascii="仿宋_GB2312" w:hAnsi="仿宋_GB2312" w:cs="仿宋_GB2312" w:eastAsia="仿宋_GB2312"/>
                <w:sz w:val="28"/>
                <w:b/>
              </w:rPr>
              <w:t xml:space="preserve"> 2.2.机器内置≥3个探头接口，非扩展接口，可同时激活；</w:t>
            </w:r>
            <w:r>
              <w:br/>
            </w:r>
            <w:r>
              <w:rPr>
                <w:rFonts w:ascii="仿宋_GB2312" w:hAnsi="仿宋_GB2312" w:cs="仿宋_GB2312" w:eastAsia="仿宋_GB2312"/>
                <w:sz w:val="28"/>
                <w:b/>
              </w:rPr>
              <w:t xml:space="preserve"> 2.3.主机内置≥3个USB 3.0接口</w:t>
            </w:r>
            <w:r>
              <w:br/>
            </w:r>
            <w:r>
              <w:rPr>
                <w:rFonts w:ascii="仿宋_GB2312" w:hAnsi="仿宋_GB2312" w:cs="仿宋_GB2312" w:eastAsia="仿宋_GB2312"/>
                <w:sz w:val="28"/>
                <w:b/>
              </w:rPr>
              <w:t xml:space="preserve"> 2.4.硬盘存储≥250GB</w:t>
            </w:r>
            <w:r>
              <w:br/>
            </w:r>
            <w:r>
              <w:rPr>
                <w:rFonts w:ascii="仿宋_GB2312" w:hAnsi="仿宋_GB2312" w:cs="仿宋_GB2312" w:eastAsia="仿宋_GB2312"/>
                <w:sz w:val="28"/>
                <w:b/>
              </w:rPr>
              <w:t xml:space="preserve"> 2.5.内置超声工作站</w:t>
            </w:r>
            <w:r>
              <w:br/>
            </w:r>
            <w:r>
              <w:rPr>
                <w:rFonts w:ascii="仿宋_GB2312" w:hAnsi="仿宋_GB2312" w:cs="仿宋_GB2312" w:eastAsia="仿宋_GB2312"/>
                <w:sz w:val="28"/>
                <w:b/>
              </w:rPr>
              <w:t xml:space="preserve"> 2.6.具备有线网络、无线网络连接；支持移动设备无线传输</w:t>
            </w:r>
            <w:r>
              <w:br/>
            </w:r>
            <w:r>
              <w:rPr>
                <w:rFonts w:ascii="仿宋_GB2312" w:hAnsi="仿宋_GB2312" w:cs="仿宋_GB2312" w:eastAsia="仿宋_GB2312"/>
                <w:sz w:val="28"/>
                <w:b/>
              </w:rPr>
              <w:t xml:space="preserve"> 2.7.支持DICOM 3.0，支持妇产科、心脏、血管、乳腺结构化报告</w:t>
            </w:r>
            <w:r>
              <w:br/>
            </w:r>
            <w:r>
              <w:rPr>
                <w:rFonts w:ascii="仿宋_GB2312" w:hAnsi="仿宋_GB2312" w:cs="仿宋_GB2312" w:eastAsia="仿宋_GB2312"/>
                <w:sz w:val="28"/>
                <w:b/>
              </w:rPr>
              <w:t xml:space="preserve"> 3.配置</w:t>
            </w:r>
            <w:r>
              <w:br/>
            </w:r>
            <w:r>
              <w:rPr>
                <w:rFonts w:ascii="仿宋_GB2312" w:hAnsi="仿宋_GB2312" w:cs="仿宋_GB2312" w:eastAsia="仿宋_GB2312"/>
                <w:sz w:val="28"/>
                <w:b/>
              </w:rPr>
              <w:t xml:space="preserve"> 3.1.主机（使用年限≥10年）</w:t>
            </w:r>
            <w:r>
              <w:br/>
            </w:r>
            <w:r>
              <w:rPr>
                <w:rFonts w:ascii="仿宋_GB2312" w:hAnsi="仿宋_GB2312" w:cs="仿宋_GB2312" w:eastAsia="仿宋_GB2312"/>
                <w:sz w:val="28"/>
                <w:b/>
              </w:rPr>
              <w:t xml:space="preserve"> 3.2.电子凸阵探头≥1把</w:t>
            </w:r>
            <w:r>
              <w:br/>
            </w:r>
            <w:r>
              <w:rPr>
                <w:rFonts w:ascii="仿宋_GB2312" w:hAnsi="仿宋_GB2312" w:cs="仿宋_GB2312" w:eastAsia="仿宋_GB2312"/>
                <w:sz w:val="28"/>
                <w:b/>
              </w:rPr>
              <w:t xml:space="preserve"> 3.3.电子线阵按键探头≥1把</w:t>
            </w:r>
            <w:r>
              <w:br/>
            </w:r>
            <w:r>
              <w:rPr>
                <w:rFonts w:ascii="仿宋_GB2312" w:hAnsi="仿宋_GB2312" w:cs="仿宋_GB2312" w:eastAsia="仿宋_GB2312"/>
                <w:sz w:val="28"/>
                <w:b/>
              </w:rPr>
              <w:t xml:space="preserve"> 3.4.台车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标的名称：多参数动态生理数据管理系统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多参数动态生理数据管理系统</w:t>
            </w:r>
          </w:p>
        </w:tc>
        <w:tc>
          <w:tcPr>
            <w:tcW w:type="dxa" w:w="2076"/>
          </w:tcPr>
          <w:p>
            <w:pPr>
              <w:pStyle w:val="null5"/>
              <w:spacing w:before="255" w:after="255"/>
              <w:jc w:val="both"/>
              <w:outlineLvl w:val="2"/>
            </w:pPr>
            <w:r>
              <w:rPr>
                <w:rFonts w:ascii="仿宋_GB2312" w:hAnsi="仿宋_GB2312" w:cs="仿宋_GB2312" w:eastAsia="仿宋_GB2312"/>
                <w:sz w:val="28"/>
                <w:b/>
              </w:rPr>
              <w:t>多参数动态生理数据管理系统（六分钟步行系统）</w:t>
            </w:r>
            <w:r>
              <w:br/>
            </w:r>
            <w:r>
              <w:rPr>
                <w:rFonts w:ascii="仿宋_GB2312" w:hAnsi="仿宋_GB2312" w:cs="仿宋_GB2312" w:eastAsia="仿宋_GB2312"/>
                <w:sz w:val="28"/>
                <w:b/>
              </w:rPr>
              <w:t xml:space="preserve"> 1.系统覆盖六分钟步行试验全流程，符合《六分钟步行试验指南（ATS 2002）》 规范要求，在各阶段均能够实时监测及显示心电、心率、血氧、呼吸率情况；准备阶段和恢复阶段能够进行borg评分、劳累度评分、血压测量。</w:t>
            </w:r>
            <w:r>
              <w:br/>
            </w:r>
            <w:r>
              <w:rPr>
                <w:rFonts w:ascii="仿宋_GB2312" w:hAnsi="仿宋_GB2312" w:cs="仿宋_GB2312" w:eastAsia="仿宋_GB2312"/>
                <w:sz w:val="28"/>
                <w:b/>
              </w:rPr>
              <w:t xml:space="preserve"> 2.具备自动计圈功能，精准自动计算步行距离、步数，最后半圈六分钟步行距离支持自动生成或手动录入。</w:t>
            </w:r>
            <w:r>
              <w:br/>
            </w:r>
            <w:r>
              <w:rPr>
                <w:rFonts w:ascii="仿宋_GB2312" w:hAnsi="仿宋_GB2312" w:cs="仿宋_GB2312" w:eastAsia="仿宋_GB2312"/>
                <w:sz w:val="28"/>
                <w:b/>
              </w:rPr>
              <w:t xml:space="preserve"> 3.具备心率变异性分析功能，并出具HRV分析报告：报告内包含SDNN、SDANN、RMSSD、NN50、pNN50、HRVTI、LF、VLF、HF、ULF、庞加莱图、去趋势波动趋势图（DFA）、NN间期差值散点图、非线性特征图等。</w:t>
            </w:r>
            <w:r>
              <w:br/>
            </w:r>
            <w:r>
              <w:rPr>
                <w:rFonts w:ascii="仿宋_GB2312" w:hAnsi="仿宋_GB2312" w:cs="仿宋_GB2312" w:eastAsia="仿宋_GB2312"/>
                <w:sz w:val="28"/>
                <w:b/>
              </w:rPr>
              <w:t xml:space="preserve"> 4.具备肺功能测试，支持运动前、后可抓取三份肺功能仪数值报告；</w:t>
            </w:r>
            <w:r>
              <w:br/>
            </w:r>
            <w:r>
              <w:rPr>
                <w:rFonts w:ascii="仿宋_GB2312" w:hAnsi="仿宋_GB2312" w:cs="仿宋_GB2312" w:eastAsia="仿宋_GB2312"/>
                <w:sz w:val="28"/>
                <w:b/>
              </w:rPr>
              <w:t xml:space="preserve"> 5.具备实时监测生理参数：心电、心率、呼吸、血氧，并呈现实时动态趋势图，趋势图便于查看试验过程中各参数变化趋势，趋势图实时呈现加圈过程及时间点，趋势图实时呈现异常事件添加记录。</w:t>
            </w:r>
            <w:r>
              <w:br/>
            </w:r>
            <w:r>
              <w:rPr>
                <w:rFonts w:ascii="仿宋_GB2312" w:hAnsi="仿宋_GB2312" w:cs="仿宋_GB2312" w:eastAsia="仿宋_GB2312"/>
                <w:sz w:val="28"/>
                <w:b/>
              </w:rPr>
              <w:t xml:space="preserve"> 6.准备阶段和恢复阶段血压测量支持自动测量数据上传和手动测量录入。</w:t>
            </w:r>
            <w:r>
              <w:br/>
            </w:r>
            <w:r>
              <w:rPr>
                <w:rFonts w:ascii="仿宋_GB2312" w:hAnsi="仿宋_GB2312" w:cs="仿宋_GB2312" w:eastAsia="仿宋_GB2312"/>
                <w:sz w:val="28"/>
                <w:b/>
              </w:rPr>
              <w:t xml:space="preserve"> 7.6分钟步行试验过程中可以不限次数记录患者异常情况（胸闷、头晕、心悸、呼吸困难、心绞痛、体力不支等）以及处理方式（暂停、吸氧等），能够自定义患者异常情况以及处理方式，支持提前结束6分钟步行试验。</w:t>
            </w:r>
            <w:r>
              <w:br/>
            </w:r>
            <w:r>
              <w:rPr>
                <w:rFonts w:ascii="仿宋_GB2312" w:hAnsi="仿宋_GB2312" w:cs="仿宋_GB2312" w:eastAsia="仿宋_GB2312"/>
                <w:sz w:val="28"/>
                <w:b/>
              </w:rPr>
              <w:t xml:space="preserve"> 8.具备心身多维度的量表评估功能，包括SDS、SAS、PSQI,MMRC,EQ-5D-5L,SF-36等，支持量表新增。</w:t>
            </w:r>
            <w:r>
              <w:br/>
            </w:r>
            <w:r>
              <w:rPr>
                <w:rFonts w:ascii="仿宋_GB2312" w:hAnsi="仿宋_GB2312" w:cs="仿宋_GB2312" w:eastAsia="仿宋_GB2312"/>
                <w:sz w:val="28"/>
                <w:b/>
              </w:rPr>
              <w:t xml:space="preserve"> 9.具备智能生成六分钟步行试验报告，报告内容包括：是否参加过六分钟步行试验、试验前是否用药、试验时是否需要吸氧；试验时是否需要使用助行设备；报告呈现血氧、心率、步速、呼吸等生理参数的变化趋势图，趋势图中同时呈现加圈记录及异常事件添加记录；各生理参数的试验前后对比表；自动推送运动处方建议（快走、跑步机、功率车、椭圆机处方建议）；准备阶段、试验阶段、恢复阶段最快及最慢心率的心电图。 </w:t>
            </w:r>
            <w:r>
              <w:br/>
            </w:r>
            <w:r>
              <w:rPr>
                <w:rFonts w:ascii="仿宋_GB2312" w:hAnsi="仿宋_GB2312" w:cs="仿宋_GB2312" w:eastAsia="仿宋_GB2312"/>
                <w:sz w:val="28"/>
                <w:b/>
              </w:rPr>
              <w:t xml:space="preserve"> 10.具备身份证自动识别与信息自动录入功能，智能语音全程指导患者完成6分钟步行试验。</w:t>
            </w:r>
            <w:r>
              <w:br/>
            </w:r>
            <w:r>
              <w:rPr>
                <w:rFonts w:ascii="仿宋_GB2312" w:hAnsi="仿宋_GB2312" w:cs="仿宋_GB2312" w:eastAsia="仿宋_GB2312"/>
                <w:sz w:val="28"/>
                <w:b/>
              </w:rPr>
              <w:t xml:space="preserve"> 11.具备患者六分钟步行的数据统计表（按年龄、疾病、性别等进行分类统计）和康复趋势图（步行距离、峰值心率、一分钟运动心率恢复值、血氧趋势等）。</w:t>
            </w:r>
            <w:r>
              <w:br/>
            </w:r>
            <w:r>
              <w:rPr>
                <w:rFonts w:ascii="仿宋_GB2312" w:hAnsi="仿宋_GB2312" w:cs="仿宋_GB2312" w:eastAsia="仿宋_GB2312"/>
                <w:sz w:val="28"/>
                <w:b/>
              </w:rPr>
              <w:t xml:space="preserve"> 12.系统具备平板、电脑等多操作终端，能够进行数据回顾分析及管理，辅助建立院内康复数据库及医疗大数据中心。</w:t>
            </w:r>
            <w:r>
              <w:br/>
            </w:r>
            <w:r>
              <w:rPr>
                <w:rFonts w:ascii="仿宋_GB2312" w:hAnsi="仿宋_GB2312" w:cs="仿宋_GB2312" w:eastAsia="仿宋_GB2312"/>
                <w:sz w:val="28"/>
                <w:b/>
              </w:rPr>
              <w:t xml:space="preserve"> 13.心电：单导心电可同时进行心电、呼吸的采集；心率监测范围15BPM～300BPM；</w:t>
            </w:r>
            <w:r>
              <w:br/>
            </w:r>
            <w:r>
              <w:rPr>
                <w:rFonts w:ascii="仿宋_GB2312" w:hAnsi="仿宋_GB2312" w:cs="仿宋_GB2312" w:eastAsia="仿宋_GB2312"/>
                <w:sz w:val="28"/>
                <w:b/>
              </w:rPr>
              <w:t xml:space="preserve"> 14.呼吸：使用呼吸感应体积描记技术（RIP）进行呼吸率采样，呼吸率监测范围6BPM-70BPM、分辨率1BPM；</w:t>
            </w:r>
            <w:r>
              <w:br/>
            </w:r>
            <w:r>
              <w:rPr>
                <w:rFonts w:ascii="仿宋_GB2312" w:hAnsi="仿宋_GB2312" w:cs="仿宋_GB2312" w:eastAsia="仿宋_GB2312"/>
                <w:sz w:val="28"/>
                <w:b/>
              </w:rPr>
              <w:t xml:space="preserve"> 15.血氧部分：测量范围：35%～100%，精度：70%-100%，±2%；50%-69%，±3%；50%以下不作要求。</w:t>
            </w:r>
            <w:r>
              <w:br/>
            </w:r>
            <w:r>
              <w:rPr>
                <w:rFonts w:ascii="仿宋_GB2312" w:hAnsi="仿宋_GB2312" w:cs="仿宋_GB2312" w:eastAsia="仿宋_GB2312"/>
                <w:sz w:val="28"/>
                <w:b/>
              </w:rPr>
              <w:t xml:space="preserve"> 16.血压部分：测量方法：示波法；测量范围：0—299mmHg；测量准确度：±3mmHg，脉搏数：读取数值的±5%。</w:t>
            </w:r>
            <w:r>
              <w:br/>
            </w:r>
            <w:r>
              <w:rPr>
                <w:rFonts w:ascii="仿宋_GB2312" w:hAnsi="仿宋_GB2312" w:cs="仿宋_GB2312" w:eastAsia="仿宋_GB2312"/>
                <w:sz w:val="28"/>
                <w:b/>
              </w:rPr>
              <w:t xml:space="preserve"> 17.肺功能仪部分：</w:t>
            </w:r>
            <w:r>
              <w:br/>
            </w:r>
            <w:r>
              <w:rPr>
                <w:rFonts w:ascii="仿宋_GB2312" w:hAnsi="仿宋_GB2312" w:cs="仿宋_GB2312" w:eastAsia="仿宋_GB2312"/>
                <w:sz w:val="28"/>
                <w:b/>
              </w:rPr>
              <w:t xml:space="preserve"> 容量范围，0 ~ 10 L；容量准确性，±3 ％或±0.05 L（取其大值）；</w:t>
            </w:r>
            <w:r>
              <w:br/>
            </w:r>
            <w:r>
              <w:rPr>
                <w:rFonts w:ascii="仿宋_GB2312" w:hAnsi="仿宋_GB2312" w:cs="仿宋_GB2312" w:eastAsia="仿宋_GB2312"/>
                <w:sz w:val="28"/>
                <w:b/>
              </w:rPr>
              <w:t xml:space="preserve"> 流速范围，0 L/s ~ 16 L/s；流速准确性，±5 ％或±0.2 L/s（取其大值）。</w:t>
            </w:r>
            <w:r>
              <w:br/>
            </w:r>
            <w:r>
              <w:rPr>
                <w:rFonts w:ascii="仿宋_GB2312" w:hAnsi="仿宋_GB2312" w:cs="仿宋_GB2312" w:eastAsia="仿宋_GB2312"/>
                <w:sz w:val="28"/>
                <w:b/>
              </w:rPr>
              <w:t xml:space="preserve"> 18.集中管理工作站：能够进行设备的管理及收纳，配备电脑工作站（内存≥16GB,存储≥512GB,处理器≥i5功能）及打印机（激光打印机），能够进行集中监测、患者管理、数据回顾分析以及报告打印。</w:t>
            </w:r>
            <w:r>
              <w:br/>
            </w:r>
            <w:r>
              <w:rPr>
                <w:rFonts w:ascii="仿宋_GB2312" w:hAnsi="仿宋_GB2312" w:cs="仿宋_GB2312" w:eastAsia="仿宋_GB2312"/>
                <w:sz w:val="28"/>
                <w:b/>
              </w:rPr>
              <w:t xml:space="preserve"> 19.配合医院信息化系统完成端口对接工作，确保信息交互的顺畅。</w:t>
            </w:r>
            <w:r>
              <w:br/>
            </w:r>
            <w:r>
              <w:rPr>
                <w:rFonts w:ascii="仿宋_GB2312" w:hAnsi="仿宋_GB2312" w:cs="仿宋_GB2312" w:eastAsia="仿宋_GB2312"/>
                <w:sz w:val="28"/>
                <w:b/>
              </w:rPr>
              <w:t xml:space="preserve"> 配置： </w:t>
            </w:r>
            <w:r>
              <w:br/>
            </w:r>
            <w:r>
              <w:rPr>
                <w:rFonts w:ascii="仿宋_GB2312" w:hAnsi="仿宋_GB2312" w:cs="仿宋_GB2312" w:eastAsia="仿宋_GB2312"/>
                <w:sz w:val="28"/>
                <w:b/>
              </w:rPr>
              <w:t xml:space="preserve"> 数字化六分钟步行软件1套、动态心电记录仪1套、脉搏血氧饱和度仪1套、臂式电子血压计1个、肺功能仪1台、移动工作站1套、集中管理工作站（包含电脑，打印机，设备充电管理及收纳存储）1套</w:t>
            </w:r>
            <w:r>
              <w:br/>
            </w:r>
            <w:r>
              <w:rPr>
                <w:rFonts w:ascii="仿宋_GB2312" w:hAnsi="仿宋_GB2312" w:cs="仿宋_GB2312" w:eastAsia="仿宋_GB2312"/>
                <w:sz w:val="28"/>
                <w:b/>
              </w:rPr>
              <w:t xml:space="preserve">  </w:t>
            </w:r>
          </w:p>
        </w:tc>
      </w:tr>
    </w:tbl>
    <w:p>
      <w:pPr>
        <w:pStyle w:val="null5"/>
        <w:jc w:val="left"/>
      </w:pPr>
      <w:r>
        <w:rPr>
          <w:rFonts w:ascii="仿宋_GB2312" w:hAnsi="仿宋_GB2312" w:cs="仿宋_GB2312" w:eastAsia="仿宋_GB2312"/>
        </w:rPr>
        <w:t>标的名称：负极板回路垫</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负极板回路垫</w:t>
            </w:r>
          </w:p>
        </w:tc>
        <w:tc>
          <w:tcPr>
            <w:tcW w:type="dxa" w:w="2076"/>
          </w:tcPr>
          <w:p>
            <w:pPr>
              <w:pStyle w:val="null5"/>
              <w:spacing w:before="255" w:after="255"/>
              <w:jc w:val="both"/>
              <w:outlineLvl w:val="2"/>
            </w:pPr>
            <w:r>
              <w:rPr>
                <w:rFonts w:ascii="仿宋_GB2312" w:hAnsi="仿宋_GB2312" w:cs="仿宋_GB2312" w:eastAsia="仿宋_GB2312"/>
                <w:sz w:val="28"/>
                <w:b/>
              </w:rPr>
              <w:t>负极板回路垫</w:t>
            </w:r>
            <w:r>
              <w:br/>
            </w:r>
            <w:r>
              <w:rPr>
                <w:rFonts w:ascii="仿宋_GB2312" w:hAnsi="仿宋_GB2312" w:cs="仿宋_GB2312" w:eastAsia="仿宋_GB2312"/>
                <w:sz w:val="28"/>
                <w:b/>
              </w:rPr>
              <w:t xml:space="preserve"> 1.工作模式：重复使用\非直接接触式。</w:t>
            </w:r>
            <w:r>
              <w:br/>
            </w:r>
            <w:r>
              <w:rPr>
                <w:rFonts w:ascii="仿宋_GB2312" w:hAnsi="仿宋_GB2312" w:cs="仿宋_GB2312" w:eastAsia="仿宋_GB2312"/>
                <w:sz w:val="28"/>
                <w:b/>
              </w:rPr>
              <w:t xml:space="preserve"> 2.正反双面通用。</w:t>
            </w:r>
            <w:r>
              <w:br/>
            </w:r>
            <w:r>
              <w:rPr>
                <w:rFonts w:ascii="仿宋_GB2312" w:hAnsi="仿宋_GB2312" w:cs="仿宋_GB2312" w:eastAsia="仿宋_GB2312"/>
                <w:sz w:val="28"/>
                <w:b/>
              </w:rPr>
              <w:t xml:space="preserve"> 3.导线能满足医院现有所有高频电刀（威利FORCE EZ、FX-8C、VLFX8GEN等）的接口，规格：长度≥4m。</w:t>
            </w:r>
            <w:r>
              <w:br/>
            </w:r>
            <w:r>
              <w:rPr>
                <w:rFonts w:ascii="仿宋_GB2312" w:hAnsi="仿宋_GB2312" w:cs="仿宋_GB2312" w:eastAsia="仿宋_GB2312"/>
                <w:sz w:val="28"/>
                <w:b/>
              </w:rPr>
              <w:t xml:space="preserve"> 4.成人儿童通用。</w:t>
            </w:r>
            <w:r>
              <w:br/>
            </w:r>
            <w:r>
              <w:rPr>
                <w:rFonts w:ascii="仿宋_GB2312" w:hAnsi="仿宋_GB2312" w:cs="仿宋_GB2312" w:eastAsia="仿宋_GB2312"/>
                <w:sz w:val="28"/>
                <w:b/>
              </w:rPr>
              <w:t xml:space="preserve"> 5.可适合大面积烫伤，多毛发，严重消瘦，多斑痕及对负极板过敏的患者使用。</w:t>
            </w:r>
            <w:r>
              <w:br/>
            </w:r>
            <w:r>
              <w:rPr>
                <w:rFonts w:ascii="仿宋_GB2312" w:hAnsi="仿宋_GB2312" w:cs="仿宋_GB2312" w:eastAsia="仿宋_GB2312"/>
                <w:sz w:val="28"/>
                <w:b/>
              </w:rPr>
              <w:t xml:space="preserve"> 6.可有效防止压疮的形成，由高分子凝胶制成。</w:t>
            </w:r>
            <w:r>
              <w:br/>
            </w:r>
            <w:r>
              <w:rPr>
                <w:rFonts w:ascii="仿宋_GB2312" w:hAnsi="仿宋_GB2312" w:cs="仿宋_GB2312" w:eastAsia="仿宋_GB2312"/>
                <w:sz w:val="28"/>
                <w:b/>
              </w:rPr>
              <w:t xml:space="preserve"> 7.可防止电灼伤事故发生。</w:t>
            </w:r>
            <w:r>
              <w:br/>
            </w:r>
            <w:r>
              <w:rPr>
                <w:rFonts w:ascii="仿宋_GB2312" w:hAnsi="仿宋_GB2312" w:cs="仿宋_GB2312" w:eastAsia="仿宋_GB2312"/>
                <w:sz w:val="28"/>
                <w:b/>
              </w:rPr>
              <w:t xml:space="preserve"> 8.可重复使用。</w:t>
            </w:r>
            <w:r>
              <w:br/>
            </w:r>
            <w:r>
              <w:rPr>
                <w:rFonts w:ascii="仿宋_GB2312" w:hAnsi="仿宋_GB2312" w:cs="仿宋_GB2312" w:eastAsia="仿宋_GB2312"/>
                <w:sz w:val="28"/>
                <w:b/>
              </w:rPr>
              <w:t xml:space="preserve"> 9.可透过X线等放射线。</w:t>
            </w:r>
            <w:r>
              <w:br/>
            </w:r>
            <w:r>
              <w:rPr>
                <w:rFonts w:ascii="仿宋_GB2312" w:hAnsi="仿宋_GB2312" w:cs="仿宋_GB2312" w:eastAsia="仿宋_GB2312"/>
                <w:sz w:val="28"/>
                <w:b/>
              </w:rPr>
              <w:t xml:space="preserve"> 10.适用范围：可适用于创伤、金属植入、烧伤、新生儿、妇科、泌尿手术及血液、体液等大量液体冲洗易污染手术等各种状况，杜绝皮肤不良反应。</w:t>
            </w:r>
          </w:p>
          <w:p>
            <w:pPr>
              <w:pStyle w:val="null5"/>
              <w:jc w:val="both"/>
            </w:pP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标的名称：可视喉镜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可视喉镜</w:t>
            </w:r>
          </w:p>
        </w:tc>
        <w:tc>
          <w:tcPr>
            <w:tcW w:type="dxa" w:w="2076"/>
          </w:tcPr>
          <w:p>
            <w:pPr>
              <w:pStyle w:val="null5"/>
              <w:jc w:val="left"/>
            </w:pPr>
            <w:r>
              <w:rPr>
                <w:rFonts w:ascii="仿宋_GB2312" w:hAnsi="仿宋_GB2312" w:cs="仿宋_GB2312" w:eastAsia="仿宋_GB2312"/>
              </w:rPr>
              <w:t>可视喉镜</w:t>
            </w:r>
            <w:r>
              <w:br/>
            </w:r>
            <w:r>
              <w:rPr>
                <w:rFonts w:ascii="仿宋_GB2312" w:hAnsi="仿宋_GB2312" w:cs="仿宋_GB2312" w:eastAsia="仿宋_GB2312"/>
              </w:rPr>
              <w:t xml:space="preserve"> 1.    喉镜由显示部件、镜片支架部件(摄像头、LED灯)等组成，配套使用的喉镜片开放。</w:t>
            </w:r>
            <w:r>
              <w:br/>
            </w:r>
            <w:r>
              <w:rPr>
                <w:rFonts w:ascii="仿宋_GB2312" w:hAnsi="仿宋_GB2312" w:cs="仿宋_GB2312" w:eastAsia="仿宋_GB2312"/>
              </w:rPr>
              <w:t xml:space="preserve"> 2.    整机支持拍照录像、数据存取、WIFI传输、视频照片回放等功能。</w:t>
            </w:r>
            <w:r>
              <w:br/>
            </w:r>
            <w:r>
              <w:rPr>
                <w:rFonts w:ascii="仿宋_GB2312" w:hAnsi="仿宋_GB2312" w:cs="仿宋_GB2312" w:eastAsia="仿宋_GB2312"/>
              </w:rPr>
              <w:t xml:space="preserve"> 3.    配备具有备案证的气管插管引导器。</w:t>
            </w:r>
            <w:r>
              <w:br/>
            </w:r>
            <w:r>
              <w:rPr>
                <w:rFonts w:ascii="仿宋_GB2312" w:hAnsi="仿宋_GB2312" w:cs="仿宋_GB2312" w:eastAsia="仿宋_GB2312"/>
              </w:rPr>
              <w:t xml:space="preserve"> 4.    液晶触摸显示屏尺寸≥3.0英寸，能上下0°—110°转动，左右0°—270°转动。</w:t>
            </w:r>
            <w:r>
              <w:br/>
            </w:r>
            <w:r>
              <w:rPr>
                <w:rFonts w:ascii="仿宋_GB2312" w:hAnsi="仿宋_GB2312" w:cs="仿宋_GB2312" w:eastAsia="仿宋_GB2312"/>
              </w:rPr>
              <w:t xml:space="preserve"> 5.    显示器能够实现画面翻转。</w:t>
            </w:r>
            <w:r>
              <w:br/>
            </w:r>
            <w:r>
              <w:rPr>
                <w:rFonts w:ascii="仿宋_GB2312" w:hAnsi="仿宋_GB2312" w:cs="仿宋_GB2312" w:eastAsia="仿宋_GB2312"/>
              </w:rPr>
              <w:t xml:space="preserve"> 6.    手柄防水等级:IPX7。</w:t>
            </w:r>
            <w:r>
              <w:br/>
            </w:r>
            <w:r>
              <w:rPr>
                <w:rFonts w:ascii="仿宋_GB2312" w:hAnsi="仿宋_GB2312" w:cs="仿宋_GB2312" w:eastAsia="仿宋_GB2312"/>
              </w:rPr>
              <w:t xml:space="preserve"> 7.    仪器内存≥32G，可拍照至少10万张，或录像≥3个小时。</w:t>
            </w:r>
            <w:r>
              <w:br/>
            </w:r>
            <w:r>
              <w:rPr>
                <w:rFonts w:ascii="仿宋_GB2312" w:hAnsi="仿宋_GB2312" w:cs="仿宋_GB2312" w:eastAsia="仿宋_GB2312"/>
              </w:rPr>
              <w:t xml:space="preserve"> 8.    图像分辨率≥7p/mm</w:t>
            </w:r>
            <w:r>
              <w:br/>
            </w:r>
            <w:r>
              <w:rPr>
                <w:rFonts w:ascii="仿宋_GB2312" w:hAnsi="仿宋_GB2312" w:cs="仿宋_GB2312" w:eastAsia="仿宋_GB2312"/>
              </w:rPr>
              <w:t xml:space="preserve"> 9.    光源照度:≤150lux，景深:5-100mm。</w:t>
            </w:r>
            <w:r>
              <w:br/>
            </w:r>
            <w:r>
              <w:rPr>
                <w:rFonts w:ascii="仿宋_GB2312" w:hAnsi="仿宋_GB2312" w:cs="仿宋_GB2312" w:eastAsia="仿宋_GB2312"/>
              </w:rPr>
              <w:t xml:space="preserve"> 10.    具备低电量屏幕显示功能。</w:t>
            </w:r>
            <w:r>
              <w:br/>
            </w:r>
            <w:r>
              <w:rPr>
                <w:rFonts w:ascii="仿宋_GB2312" w:hAnsi="仿宋_GB2312" w:cs="仿宋_GB2312" w:eastAsia="仿宋_GB2312"/>
              </w:rPr>
              <w:t xml:space="preserve"> 11.    充电时间≤3 小时,待机时间≥3h,充电次数≥300次。</w:t>
            </w:r>
            <w:r>
              <w:br/>
            </w:r>
            <w:r>
              <w:rPr>
                <w:rFonts w:ascii="仿宋_GB2312" w:hAnsi="仿宋_GB2312" w:cs="仿宋_GB2312" w:eastAsia="仿宋_GB2312"/>
              </w:rPr>
              <w:t xml:space="preserve"> 12.    镜前端为弧形设计视场角60°±15%。</w:t>
            </w:r>
            <w:r>
              <w:br/>
            </w:r>
            <w:r>
              <w:rPr>
                <w:rFonts w:ascii="仿宋_GB2312" w:hAnsi="仿宋_GB2312" w:cs="仿宋_GB2312" w:eastAsia="仿宋_GB2312"/>
              </w:rPr>
              <w:t xml:space="preserve"> 13.    一次性喉镜片可插入镜片长度≥105mm,渐缩型镜片前端厚度≥12mm,镜片角度:42度。喉镜片具有防雾功能。</w:t>
            </w:r>
            <w:r>
              <w:br/>
            </w:r>
            <w:r>
              <w:rPr>
                <w:rFonts w:ascii="仿宋_GB2312" w:hAnsi="仿宋_GB2312" w:cs="仿宋_GB2312" w:eastAsia="仿宋_GB2312"/>
              </w:rPr>
              <w:t xml:space="preserve"> 14.    使用期限≥6年。</w:t>
            </w:r>
          </w:p>
        </w:tc>
      </w:tr>
    </w:tbl>
    <w:p>
      <w:pPr>
        <w:pStyle w:val="null5"/>
        <w:jc w:val="left"/>
      </w:pPr>
      <w:r>
        <w:rPr>
          <w:rFonts w:ascii="仿宋_GB2312" w:hAnsi="仿宋_GB2312" w:cs="仿宋_GB2312" w:eastAsia="仿宋_GB2312"/>
        </w:rPr>
        <w:t>标的名称：床旁支气管镜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床旁支气管镜</w:t>
            </w:r>
          </w:p>
        </w:tc>
        <w:tc>
          <w:tcPr>
            <w:tcW w:type="dxa" w:w="2076"/>
          </w:tcPr>
          <w:p>
            <w:pPr>
              <w:pStyle w:val="null5"/>
              <w:jc w:val="left"/>
            </w:pPr>
            <w:r>
              <w:rPr>
                <w:rFonts w:ascii="仿宋_GB2312" w:hAnsi="仿宋_GB2312" w:cs="仿宋_GB2312" w:eastAsia="仿宋_GB2312"/>
              </w:rPr>
              <w:t>床旁支气管镜</w:t>
            </w:r>
            <w:r>
              <w:br/>
            </w:r>
            <w:r>
              <w:rPr>
                <w:rFonts w:ascii="仿宋_GB2312" w:hAnsi="仿宋_GB2312" w:cs="仿宋_GB2312" w:eastAsia="仿宋_GB2312"/>
              </w:rPr>
              <w:t xml:space="preserve"> 1.    整机由显示部件和机身软管两部分组成，具有拍照录像、数据存取、显示器视频输出、吸痰、给药、插管等功能；</w:t>
            </w:r>
            <w:r>
              <w:br/>
            </w:r>
            <w:r>
              <w:rPr>
                <w:rFonts w:ascii="仿宋_GB2312" w:hAnsi="仿宋_GB2312" w:cs="仿宋_GB2312" w:eastAsia="仿宋_GB2312"/>
              </w:rPr>
              <w:t xml:space="preserve"> 2.    显示屏≥8.0英寸。显示器能上下0º～180º转动，左右0º～180º转动；</w:t>
            </w:r>
            <w:r>
              <w:br/>
            </w:r>
            <w:r>
              <w:rPr>
                <w:rFonts w:ascii="仿宋_GB2312" w:hAnsi="仿宋_GB2312" w:cs="仿宋_GB2312" w:eastAsia="仿宋_GB2312"/>
              </w:rPr>
              <w:t xml:space="preserve"> 3.    软镜插入管外径≤5.2mm，工作管道内径≥2.6mm；</w:t>
            </w:r>
            <w:r>
              <w:br/>
            </w:r>
            <w:r>
              <w:rPr>
                <w:rFonts w:ascii="仿宋_GB2312" w:hAnsi="仿宋_GB2312" w:cs="仿宋_GB2312" w:eastAsia="仿宋_GB2312"/>
              </w:rPr>
              <w:t xml:space="preserve"> 4.    插入管软管前端弯曲角度：向上弯曲≥160°，向下弯曲≥130°；</w:t>
            </w:r>
            <w:r>
              <w:br/>
            </w:r>
            <w:r>
              <w:rPr>
                <w:rFonts w:ascii="仿宋_GB2312" w:hAnsi="仿宋_GB2312" w:cs="仿宋_GB2312" w:eastAsia="仿宋_GB2312"/>
              </w:rPr>
              <w:t xml:space="preserve"> 5.    景深：3-100mm； </w:t>
            </w:r>
            <w:r>
              <w:br/>
            </w:r>
            <w:r>
              <w:rPr>
                <w:rFonts w:ascii="仿宋_GB2312" w:hAnsi="仿宋_GB2312" w:cs="仿宋_GB2312" w:eastAsia="仿宋_GB2312"/>
              </w:rPr>
              <w:t xml:space="preserve"> 6.    视场角≥90°；观察方向：直视；</w:t>
            </w:r>
            <w:r>
              <w:br/>
            </w:r>
            <w:r>
              <w:rPr>
                <w:rFonts w:ascii="仿宋_GB2312" w:hAnsi="仿宋_GB2312" w:cs="仿宋_GB2312" w:eastAsia="仿宋_GB2312"/>
              </w:rPr>
              <w:t xml:space="preserve"> 7.    软镜工作软管有效长度≥600mm；</w:t>
            </w:r>
            <w:r>
              <w:br/>
            </w:r>
            <w:r>
              <w:rPr>
                <w:rFonts w:ascii="仿宋_GB2312" w:hAnsi="仿宋_GB2312" w:cs="仿宋_GB2312" w:eastAsia="仿宋_GB2312"/>
              </w:rPr>
              <w:t xml:space="preserve"> 8.    镜体手柄和插入管先端部为非金属医用高分子材质，镜体可浸泡消毒；</w:t>
            </w:r>
            <w:r>
              <w:br/>
            </w:r>
            <w:r>
              <w:rPr>
                <w:rFonts w:ascii="仿宋_GB2312" w:hAnsi="仿宋_GB2312" w:cs="仿宋_GB2312" w:eastAsia="仿宋_GB2312"/>
              </w:rPr>
              <w:t xml:space="preserve"> 9.    操作手柄具备功能按键：可控制图像拍照、录像；</w:t>
            </w:r>
            <w:r>
              <w:br/>
            </w:r>
            <w:r>
              <w:rPr>
                <w:rFonts w:ascii="仿宋_GB2312" w:hAnsi="仿宋_GB2312" w:cs="仿宋_GB2312" w:eastAsia="仿宋_GB2312"/>
              </w:rPr>
              <w:t xml:space="preserve"> 10.    内置全密封防水LED光源，光照度≥700LUX；</w:t>
            </w:r>
            <w:r>
              <w:br/>
            </w:r>
            <w:r>
              <w:rPr>
                <w:rFonts w:ascii="仿宋_GB2312" w:hAnsi="仿宋_GB2312" w:cs="仿宋_GB2312" w:eastAsia="仿宋_GB2312"/>
              </w:rPr>
              <w:t xml:space="preserve"> 11.    具备高分辨率摄像头，剔除白平衡功能，确保显示效果一致性； </w:t>
            </w:r>
            <w:r>
              <w:br/>
            </w:r>
            <w:r>
              <w:rPr>
                <w:rFonts w:ascii="仿宋_GB2312" w:hAnsi="仿宋_GB2312" w:cs="仿宋_GB2312" w:eastAsia="仿宋_GB2312"/>
              </w:rPr>
              <w:t xml:space="preserve"> 12.    具备国际通用标准ETO通气帽，可进行低温等离子气体灭菌；</w:t>
            </w:r>
            <w:r>
              <w:br/>
            </w:r>
            <w:r>
              <w:rPr>
                <w:rFonts w:ascii="仿宋_GB2312" w:hAnsi="仿宋_GB2312" w:cs="仿宋_GB2312" w:eastAsia="仿宋_GB2312"/>
              </w:rPr>
              <w:t xml:space="preserve"> 13.    内置可充电式锂电池，电池容量≥2000mAH；连续工作时间≥180min。</w:t>
            </w:r>
          </w:p>
        </w:tc>
      </w:tr>
    </w:tbl>
    <w:p>
      <w:pPr>
        <w:pStyle w:val="null5"/>
        <w:jc w:val="left"/>
      </w:pPr>
      <w:r>
        <w:rPr>
          <w:rFonts w:ascii="仿宋_GB2312" w:hAnsi="仿宋_GB2312" w:cs="仿宋_GB2312" w:eastAsia="仿宋_GB2312"/>
        </w:rPr>
        <w:t>标的名称：物理降温仪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物理降温仪</w:t>
            </w:r>
          </w:p>
        </w:tc>
        <w:tc>
          <w:tcPr>
            <w:tcW w:type="dxa" w:w="2076"/>
          </w:tcPr>
          <w:p>
            <w:pPr>
              <w:pStyle w:val="null5"/>
              <w:jc w:val="left"/>
            </w:pPr>
            <w:r>
              <w:rPr>
                <w:rFonts w:ascii="仿宋_GB2312" w:hAnsi="仿宋_GB2312" w:cs="仿宋_GB2312" w:eastAsia="仿宋_GB2312"/>
              </w:rPr>
              <w:t>物理降温仪</w:t>
            </w:r>
            <w:r>
              <w:br/>
            </w:r>
            <w:r>
              <w:rPr>
                <w:rFonts w:ascii="仿宋_GB2312" w:hAnsi="仿宋_GB2312" w:cs="仿宋_GB2312" w:eastAsia="仿宋_GB2312"/>
              </w:rPr>
              <w:t xml:space="preserve"> 1.    应用范围：用于关节镜手术、骨创伤、急性软组织损伤、关节炎及关节术后的早期和急性软组织疼痛的康复治疗。</w:t>
            </w:r>
            <w:r>
              <w:br/>
            </w:r>
            <w:r>
              <w:rPr>
                <w:rFonts w:ascii="仿宋_GB2312" w:hAnsi="仿宋_GB2312" w:cs="仿宋_GB2312" w:eastAsia="仿宋_GB2312"/>
              </w:rPr>
              <w:t xml:space="preserve"> 2.     功率：≦800VA。</w:t>
            </w:r>
            <w:r>
              <w:br/>
            </w:r>
            <w:r>
              <w:rPr>
                <w:rFonts w:ascii="仿宋_GB2312" w:hAnsi="仿宋_GB2312" w:cs="仿宋_GB2312" w:eastAsia="仿宋_GB2312"/>
              </w:rPr>
              <w:t xml:space="preserve"> 3.    全自动温控。</w:t>
            </w:r>
            <w:r>
              <w:br/>
            </w:r>
            <w:r>
              <w:rPr>
                <w:rFonts w:ascii="仿宋_GB2312" w:hAnsi="仿宋_GB2312" w:cs="仿宋_GB2312" w:eastAsia="仿宋_GB2312"/>
              </w:rPr>
              <w:t xml:space="preserve"> 4.    制冷温度在 10℃～25℃之间，可调。温度显示误差：±0.5℃。</w:t>
            </w:r>
            <w:r>
              <w:br/>
            </w:r>
            <w:r>
              <w:rPr>
                <w:rFonts w:ascii="仿宋_GB2312" w:hAnsi="仿宋_GB2312" w:cs="仿宋_GB2312" w:eastAsia="仿宋_GB2312"/>
              </w:rPr>
              <w:t xml:space="preserve"> 5.    空载降温：环境温度为 25℃时，降低至最低设定温度10℃，时间：≤30min</w:t>
            </w:r>
            <w:r>
              <w:br/>
            </w:r>
            <w:r>
              <w:rPr>
                <w:rFonts w:ascii="仿宋_GB2312" w:hAnsi="仿宋_GB2312" w:cs="仿宋_GB2312" w:eastAsia="仿宋_GB2312"/>
              </w:rPr>
              <w:t xml:space="preserve"> 6.    体温传感器检测范围为 28℃-43℃，允差：±0.2℃。</w:t>
            </w:r>
            <w:r>
              <w:br/>
            </w:r>
            <w:r>
              <w:rPr>
                <w:rFonts w:ascii="仿宋_GB2312" w:hAnsi="仿宋_GB2312" w:cs="仿宋_GB2312" w:eastAsia="仿宋_GB2312"/>
              </w:rPr>
              <w:t xml:space="preserve"> 7.    冰袋：为高分子医用材质，对人体无过敏，可透射X 线。</w:t>
            </w:r>
            <w:r>
              <w:br/>
            </w:r>
            <w:r>
              <w:rPr>
                <w:rFonts w:ascii="仿宋_GB2312" w:hAnsi="仿宋_GB2312" w:cs="仿宋_GB2312" w:eastAsia="仿宋_GB2312"/>
              </w:rPr>
              <w:t xml:space="preserve"> 8.     具备音乐治疗功能，辅助康复治疗名曲，循环播放。</w:t>
            </w:r>
            <w:r>
              <w:br/>
            </w:r>
            <w:r>
              <w:rPr>
                <w:rFonts w:ascii="仿宋_GB2312" w:hAnsi="仿宋_GB2312" w:cs="仿宋_GB2312" w:eastAsia="仿宋_GB2312"/>
              </w:rPr>
              <w:t xml:space="preserve"> 9.    工作时间：定时范围为 0～240min，调整级差为 5min，定时允差±5%。</w:t>
            </w:r>
            <w:r>
              <w:br/>
            </w:r>
            <w:r>
              <w:rPr>
                <w:rFonts w:ascii="仿宋_GB2312" w:hAnsi="仿宋_GB2312" w:cs="仿宋_GB2312" w:eastAsia="仿宋_GB2312"/>
              </w:rPr>
              <w:t xml:space="preserve"> 10.    正常工作时，噪音≤60dB(A)。</w:t>
            </w:r>
            <w:r>
              <w:br/>
            </w:r>
            <w:r>
              <w:rPr>
                <w:rFonts w:ascii="仿宋_GB2312" w:hAnsi="仿宋_GB2312" w:cs="仿宋_GB2312" w:eastAsia="仿宋_GB2312"/>
              </w:rPr>
              <w:t xml:space="preserve"> 11.    体温传感器检测温度高于 40℃或低于 36℃时有提示音。</w:t>
            </w:r>
            <w:r>
              <w:br/>
            </w:r>
            <w:r>
              <w:rPr>
                <w:rFonts w:ascii="仿宋_GB2312" w:hAnsi="仿宋_GB2312" w:cs="仿宋_GB2312" w:eastAsia="仿宋_GB2312"/>
              </w:rPr>
              <w:t xml:space="preserve"> 12.    当水位低于水箱预警线时，有报警。</w:t>
            </w:r>
            <w:r>
              <w:br/>
            </w:r>
            <w:r>
              <w:rPr>
                <w:rFonts w:ascii="仿宋_GB2312" w:hAnsi="仿宋_GB2312" w:cs="仿宋_GB2312" w:eastAsia="仿宋_GB2312"/>
              </w:rPr>
              <w:t xml:space="preserve"> 13.    适用部位：肩部、肘部、手臂、腰部、大腿、膝部、小腿、脚部。</w:t>
            </w:r>
            <w:r>
              <w:br/>
            </w:r>
            <w:r>
              <w:rPr>
                <w:rFonts w:ascii="仿宋_GB2312" w:hAnsi="仿宋_GB2312" w:cs="仿宋_GB2312" w:eastAsia="仿宋_GB2312"/>
              </w:rPr>
              <w:t xml:space="preserve"> 14.    具备双通路，可同时治疗两位患者。</w:t>
            </w:r>
          </w:p>
        </w:tc>
      </w:tr>
    </w:tbl>
    <w:p>
      <w:pPr>
        <w:pStyle w:val="null5"/>
        <w:jc w:val="left"/>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无创呼吸机</w:t>
            </w:r>
          </w:p>
        </w:tc>
        <w:tc>
          <w:tcPr>
            <w:tcW w:type="dxa" w:w="2076"/>
          </w:tcPr>
          <w:p>
            <w:pPr>
              <w:pStyle w:val="null5"/>
              <w:jc w:val="left"/>
            </w:pPr>
            <w:r>
              <w:rPr>
                <w:rFonts w:ascii="仿宋_GB2312" w:hAnsi="仿宋_GB2312" w:cs="仿宋_GB2312" w:eastAsia="仿宋_GB2312"/>
              </w:rPr>
              <w:t>无创呼吸机</w:t>
            </w:r>
            <w:r>
              <w:br/>
            </w:r>
            <w:r>
              <w:rPr>
                <w:rFonts w:ascii="仿宋_GB2312" w:hAnsi="仿宋_GB2312" w:cs="仿宋_GB2312" w:eastAsia="仿宋_GB2312"/>
              </w:rPr>
              <w:t xml:space="preserve"> 1.    彩色液晶屏，屏幕尺寸≥5.5英寸，同屏显示设置参数 、 监 测 参数。</w:t>
            </w:r>
            <w:r>
              <w:br/>
            </w:r>
            <w:r>
              <w:rPr>
                <w:rFonts w:ascii="仿宋_GB2312" w:hAnsi="仿宋_GB2312" w:cs="仿宋_GB2312" w:eastAsia="仿宋_GB2312"/>
              </w:rPr>
              <w:t xml:space="preserve"> 2.    通气模式：≥5种，至少包含CPAP、S、T、S/T、PC等通气模式。</w:t>
            </w:r>
            <w:r>
              <w:br/>
            </w:r>
            <w:r>
              <w:rPr>
                <w:rFonts w:ascii="仿宋_GB2312" w:hAnsi="仿宋_GB2312" w:cs="仿宋_GB2312" w:eastAsia="仿宋_GB2312"/>
              </w:rPr>
              <w:t xml:space="preserve"> 3.    具备高流量氧疗模式，2~80L/min流量可选。</w:t>
            </w:r>
            <w:r>
              <w:br/>
            </w:r>
            <w:r>
              <w:rPr>
                <w:rFonts w:ascii="仿宋_GB2312" w:hAnsi="仿宋_GB2312" w:cs="仿宋_GB2312" w:eastAsia="仿宋_GB2312"/>
              </w:rPr>
              <w:t xml:space="preserve"> 4.    具备容量保证功能，目标潮气量设置范围值：20ml~2500ml。</w:t>
            </w:r>
            <w:r>
              <w:br/>
            </w:r>
            <w:r>
              <w:rPr>
                <w:rFonts w:ascii="仿宋_GB2312" w:hAnsi="仿宋_GB2312" w:cs="仿宋_GB2312" w:eastAsia="仿宋_GB2312"/>
              </w:rPr>
              <w:t xml:space="preserve"> 5.    最大流速≥180L/min，具备自动漏气补偿功能，补偿能力≥60L/min。</w:t>
            </w:r>
            <w:r>
              <w:br/>
            </w:r>
            <w:r>
              <w:rPr>
                <w:rFonts w:ascii="仿宋_GB2312" w:hAnsi="仿宋_GB2312" w:cs="仿宋_GB2312" w:eastAsia="仿宋_GB2312"/>
              </w:rPr>
              <w:t xml:space="preserve"> 6.    具备自动灵敏度技术和手动灵敏度技术，触发、撤换灵敏度等可调。</w:t>
            </w:r>
            <w:r>
              <w:br/>
            </w:r>
            <w:r>
              <w:rPr>
                <w:rFonts w:ascii="仿宋_GB2312" w:hAnsi="仿宋_GB2312" w:cs="仿宋_GB2312" w:eastAsia="仿宋_GB2312"/>
              </w:rPr>
              <w:t xml:space="preserve"> 7.    配备后备电池，交流电供电与电池供电可自动切换。</w:t>
            </w:r>
            <w:r>
              <w:br/>
            </w:r>
            <w:r>
              <w:rPr>
                <w:rFonts w:ascii="仿宋_GB2312" w:hAnsi="仿宋_GB2312" w:cs="仿宋_GB2312" w:eastAsia="仿宋_GB2312"/>
              </w:rPr>
              <w:t xml:space="preserve"> 8.    压力设置范围：</w:t>
            </w:r>
            <w:r>
              <w:br/>
            </w:r>
            <w:r>
              <w:rPr>
                <w:rFonts w:ascii="仿宋_GB2312" w:hAnsi="仿宋_GB2312" w:cs="仿宋_GB2312" w:eastAsia="仿宋_GB2312"/>
              </w:rPr>
              <w:t xml:space="preserve"> a)吸气正压（IPAP）：4cmH 2 O~30cmH 2 O</w:t>
            </w:r>
            <w:r>
              <w:br/>
            </w:r>
            <w:r>
              <w:rPr>
                <w:rFonts w:ascii="仿宋_GB2312" w:hAnsi="仿宋_GB2312" w:cs="仿宋_GB2312" w:eastAsia="仿宋_GB2312"/>
              </w:rPr>
              <w:t xml:space="preserve"> b)呼气正压（EPAP)：4cmH 2 O~25cmH 2 O</w:t>
            </w:r>
            <w:r>
              <w:br/>
            </w:r>
            <w:r>
              <w:rPr>
                <w:rFonts w:ascii="仿宋_GB2312" w:hAnsi="仿宋_GB2312" w:cs="仿宋_GB2312" w:eastAsia="仿宋_GB2312"/>
              </w:rPr>
              <w:t xml:space="preserve"> c)持续正压（CPAP）：4cmH 2 O~20cmH 2 O</w:t>
            </w:r>
            <w:r>
              <w:br/>
            </w:r>
            <w:r>
              <w:rPr>
                <w:rFonts w:ascii="仿宋_GB2312" w:hAnsi="仿宋_GB2312" w:cs="仿宋_GB2312" w:eastAsia="仿宋_GB2312"/>
              </w:rPr>
              <w:t xml:space="preserve"> 9.    吸气时间设置范围：0.2秒~4.0秒。</w:t>
            </w:r>
            <w:r>
              <w:br/>
            </w:r>
            <w:r>
              <w:rPr>
                <w:rFonts w:ascii="仿宋_GB2312" w:hAnsi="仿宋_GB2312" w:cs="仿宋_GB2312" w:eastAsia="仿宋_GB2312"/>
              </w:rPr>
              <w:t xml:space="preserve"> 10.    后备呼吸频率设置范围：1BPM~60BPM。</w:t>
            </w:r>
            <w:r>
              <w:br/>
            </w:r>
            <w:r>
              <w:rPr>
                <w:rFonts w:ascii="仿宋_GB2312" w:hAnsi="仿宋_GB2312" w:cs="仿宋_GB2312" w:eastAsia="仿宋_GB2312"/>
              </w:rPr>
              <w:t xml:space="preserve"> 11.    具备压力释放技术，舒适度≥3档可调。</w:t>
            </w:r>
            <w:r>
              <w:br/>
            </w:r>
            <w:r>
              <w:rPr>
                <w:rFonts w:ascii="仿宋_GB2312" w:hAnsi="仿宋_GB2312" w:cs="仿宋_GB2312" w:eastAsia="仿宋_GB2312"/>
              </w:rPr>
              <w:t xml:space="preserve"> 12.    升压档设置范围：≥5档可调。</w:t>
            </w:r>
            <w:r>
              <w:br/>
            </w:r>
            <w:r>
              <w:rPr>
                <w:rFonts w:ascii="仿宋_GB2312" w:hAnsi="仿宋_GB2312" w:cs="仿宋_GB2312" w:eastAsia="仿宋_GB2312"/>
              </w:rPr>
              <w:t xml:space="preserve"> 13.    具备实时监测氧浓度、氧源压力、压力值、每分钟通气量、呼吸频率、当前漏气量、当前潮气量、触发方式等数据，具备治疗计时功能。</w:t>
            </w:r>
            <w:r>
              <w:br/>
            </w:r>
            <w:r>
              <w:rPr>
                <w:rFonts w:ascii="仿宋_GB2312" w:hAnsi="仿宋_GB2312" w:cs="仿宋_GB2312" w:eastAsia="仿宋_GB2312"/>
              </w:rPr>
              <w:t xml:space="preserve"> 14.    具备呼吸暂停报警、患者连接断开报警、低分钟通气量报警、低潮气量报警、断电报警、压力调节偏高、未供应氧气报警、氧气压力供应过高报警、氧气压力供应过低报警、压力管道脱落、涡轮故障报警、氧气压力传感器故障报警、空气流量传感器等故障报警功能。</w:t>
            </w:r>
            <w:r>
              <w:br/>
            </w:r>
            <w:r>
              <w:rPr>
                <w:rFonts w:ascii="仿宋_GB2312" w:hAnsi="仿宋_GB2312" w:cs="仿宋_GB2312" w:eastAsia="仿宋_GB2312"/>
              </w:rPr>
              <w:t xml:space="preserve"> 15.    配备一体式移动台车。</w:t>
            </w:r>
          </w:p>
        </w:tc>
      </w:tr>
    </w:tbl>
    <w:p>
      <w:pPr>
        <w:pStyle w:val="null5"/>
        <w:jc w:val="left"/>
      </w:pPr>
      <w:r>
        <w:rPr>
          <w:rFonts w:ascii="仿宋_GB2312" w:hAnsi="仿宋_GB2312" w:cs="仿宋_GB2312" w:eastAsia="仿宋_GB2312"/>
        </w:rPr>
        <w:t>标的名称：神经丛刺激仪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神经丛刺激仪</w:t>
            </w:r>
          </w:p>
        </w:tc>
        <w:tc>
          <w:tcPr>
            <w:tcW w:type="dxa" w:w="2076"/>
          </w:tcPr>
          <w:p>
            <w:pPr>
              <w:pStyle w:val="null5"/>
              <w:jc w:val="left"/>
            </w:pPr>
            <w:r>
              <w:rPr>
                <w:rFonts w:ascii="仿宋_GB2312" w:hAnsi="仿宋_GB2312" w:cs="仿宋_GB2312" w:eastAsia="仿宋_GB2312"/>
              </w:rPr>
              <w:t>神经丛刺激器</w:t>
            </w:r>
            <w:r>
              <w:br/>
            </w:r>
            <w:r>
              <w:rPr>
                <w:rFonts w:ascii="仿宋_GB2312" w:hAnsi="仿宋_GB2312" w:cs="仿宋_GB2312" w:eastAsia="仿宋_GB2312"/>
              </w:rPr>
              <w:t xml:space="preserve"> 1.    刺激电压</w:t>
            </w:r>
            <w:r>
              <w:br/>
            </w:r>
            <w:r>
              <w:rPr>
                <w:rFonts w:ascii="仿宋_GB2312" w:hAnsi="仿宋_GB2312" w:cs="仿宋_GB2312" w:eastAsia="仿宋_GB2312"/>
              </w:rPr>
              <w:t xml:space="preserve"> a)刺激针模式(体内):最大峰值电压不超过35V，误差为±5%。</w:t>
            </w:r>
            <w:r>
              <w:br/>
            </w:r>
            <w:r>
              <w:rPr>
                <w:rFonts w:ascii="仿宋_GB2312" w:hAnsi="仿宋_GB2312" w:cs="仿宋_GB2312" w:eastAsia="仿宋_GB2312"/>
              </w:rPr>
              <w:t xml:space="preserve"> b)探测笔模式(体表):最大峰值电压不超过60V,误差为±5%。</w:t>
            </w:r>
            <w:r>
              <w:br/>
            </w:r>
            <w:r>
              <w:rPr>
                <w:rFonts w:ascii="仿宋_GB2312" w:hAnsi="仿宋_GB2312" w:cs="仿宋_GB2312" w:eastAsia="仿宋_GB2312"/>
              </w:rPr>
              <w:t xml:space="preserve"> 2.    刺激电流</w:t>
            </w:r>
            <w:r>
              <w:br/>
            </w:r>
            <w:r>
              <w:rPr>
                <w:rFonts w:ascii="仿宋_GB2312" w:hAnsi="仿宋_GB2312" w:cs="仿宋_GB2312" w:eastAsia="仿宋_GB2312"/>
              </w:rPr>
              <w:t xml:space="preserve"> a)刺激针模式(体内):可设置范围0～5mA,步进量为0.1mA,误差为±5%。</w:t>
            </w:r>
            <w:r>
              <w:br/>
            </w:r>
            <w:r>
              <w:rPr>
                <w:rFonts w:ascii="仿宋_GB2312" w:hAnsi="仿宋_GB2312" w:cs="仿宋_GB2312" w:eastAsia="仿宋_GB2312"/>
              </w:rPr>
              <w:t xml:space="preserve"> b)探测笔模式(体表):可设置范围0～25mA,步进量为0.1mA,误差为± 5%。</w:t>
            </w:r>
            <w:r>
              <w:br/>
            </w:r>
            <w:r>
              <w:rPr>
                <w:rFonts w:ascii="仿宋_GB2312" w:hAnsi="仿宋_GB2312" w:cs="仿宋_GB2312" w:eastAsia="仿宋_GB2312"/>
              </w:rPr>
              <w:t xml:space="preserve"> 3.    刺激脉冲宽度：在0.1ms～1.00ms连续变化。</w:t>
            </w:r>
            <w:r>
              <w:br/>
            </w:r>
            <w:r>
              <w:rPr>
                <w:rFonts w:ascii="仿宋_GB2312" w:hAnsi="仿宋_GB2312" w:cs="仿宋_GB2312" w:eastAsia="仿宋_GB2312"/>
              </w:rPr>
              <w:t xml:space="preserve"> 4.    刺激频率设置：刺激频率可设置为不少于1Hz,2Hz,二档，误差为±5%。</w:t>
            </w:r>
            <w:r>
              <w:br/>
            </w:r>
            <w:r>
              <w:rPr>
                <w:rFonts w:ascii="仿宋_GB2312" w:hAnsi="仿宋_GB2312" w:cs="仿宋_GB2312" w:eastAsia="仿宋_GB2312"/>
              </w:rPr>
              <w:t xml:space="preserve"> 5.    可触屏≥3英寸、中文菜单；主机电源具备锂电池。</w:t>
            </w:r>
            <w:r>
              <w:br/>
            </w:r>
            <w:r>
              <w:rPr>
                <w:rFonts w:ascii="仿宋_GB2312" w:hAnsi="仿宋_GB2312" w:cs="仿宋_GB2312" w:eastAsia="仿宋_GB2312"/>
              </w:rPr>
              <w:t xml:space="preserve"> 6.    刺激针为通用型。</w:t>
            </w:r>
          </w:p>
        </w:tc>
      </w:tr>
    </w:tbl>
    <w:p>
      <w:pPr>
        <w:pStyle w:val="null5"/>
        <w:jc w:val="left"/>
      </w:pPr>
      <w:r>
        <w:rPr>
          <w:rFonts w:ascii="仿宋_GB2312" w:hAnsi="仿宋_GB2312" w:cs="仿宋_GB2312" w:eastAsia="仿宋_GB2312"/>
        </w:rPr>
        <w:t>标的名称：手术体位垫</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手术体位垫</w:t>
            </w:r>
          </w:p>
        </w:tc>
        <w:tc>
          <w:tcPr>
            <w:tcW w:type="dxa" w:w="2076"/>
          </w:tcPr>
          <w:p>
            <w:pPr>
              <w:pStyle w:val="null5"/>
              <w:jc w:val="left"/>
            </w:pPr>
            <w:r>
              <w:rPr>
                <w:rFonts w:ascii="仿宋_GB2312" w:hAnsi="仿宋_GB2312" w:cs="仿宋_GB2312" w:eastAsia="仿宋_GB2312"/>
              </w:rPr>
              <w:t>手术体位垫</w:t>
            </w:r>
            <w:r>
              <w:br/>
            </w:r>
            <w:r>
              <w:rPr>
                <w:rFonts w:ascii="仿宋_GB2312" w:hAnsi="仿宋_GB2312" w:cs="仿宋_GB2312" w:eastAsia="仿宋_GB2312"/>
              </w:rPr>
              <w:t xml:space="preserve"> 1.    主要材质：高分子凝胶    。</w:t>
            </w:r>
            <w:r>
              <w:br/>
            </w:r>
            <w:r>
              <w:rPr>
                <w:rFonts w:ascii="仿宋_GB2312" w:hAnsi="仿宋_GB2312" w:cs="仿宋_GB2312" w:eastAsia="仿宋_GB2312"/>
              </w:rPr>
              <w:t xml:space="preserve"> 2.    与人体组织具有良好的生物相容性。</w:t>
            </w:r>
            <w:r>
              <w:br/>
            </w:r>
            <w:r>
              <w:rPr>
                <w:rFonts w:ascii="仿宋_GB2312" w:hAnsi="仿宋_GB2312" w:cs="仿宋_GB2312" w:eastAsia="仿宋_GB2312"/>
              </w:rPr>
              <w:t xml:space="preserve"> 3.    不含硅胶或乳胶。</w:t>
            </w:r>
            <w:r>
              <w:br/>
            </w:r>
            <w:r>
              <w:rPr>
                <w:rFonts w:ascii="仿宋_GB2312" w:hAnsi="仿宋_GB2312" w:cs="仿宋_GB2312" w:eastAsia="仿宋_GB2312"/>
              </w:rPr>
              <w:t xml:space="preserve"> 4.    能透过X线，绝缘不导电，有较好的耐候性，耐受温度-29℃ 至 70 ℃。</w:t>
            </w:r>
            <w:r>
              <w:br/>
            </w:r>
            <w:r>
              <w:rPr>
                <w:rFonts w:ascii="仿宋_GB2312" w:hAnsi="仿宋_GB2312" w:cs="仿宋_GB2312" w:eastAsia="仿宋_GB2312"/>
              </w:rPr>
              <w:t xml:space="preserve"> 5.    有阻燃性，表面材料能够抑制细菌生长。</w:t>
            </w:r>
            <w:r>
              <w:br/>
            </w:r>
            <w:r>
              <w:rPr>
                <w:rFonts w:ascii="仿宋_GB2312" w:hAnsi="仿宋_GB2312" w:cs="仿宋_GB2312" w:eastAsia="仿宋_GB2312"/>
              </w:rPr>
              <w:t xml:space="preserve"> 6.    尺寸约：65×45×15（cm）±2cm。</w:t>
            </w:r>
          </w:p>
        </w:tc>
      </w:tr>
    </w:tbl>
    <w:p>
      <w:pPr>
        <w:pStyle w:val="null5"/>
        <w:jc w:val="left"/>
      </w:pPr>
      <w:r>
        <w:rPr>
          <w:rFonts w:ascii="仿宋_GB2312" w:hAnsi="仿宋_GB2312" w:cs="仿宋_GB2312" w:eastAsia="仿宋_GB2312"/>
        </w:rPr>
        <w:t>标的名称：冲洗液袋用加压器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冲洗液袋用加压器</w:t>
            </w:r>
          </w:p>
        </w:tc>
        <w:tc>
          <w:tcPr>
            <w:tcW w:type="dxa" w:w="2076"/>
          </w:tcPr>
          <w:p>
            <w:pPr>
              <w:pStyle w:val="null5"/>
              <w:jc w:val="left"/>
            </w:pPr>
            <w:r>
              <w:rPr>
                <w:rFonts w:ascii="仿宋_GB2312" w:hAnsi="仿宋_GB2312" w:cs="仿宋_GB2312" w:eastAsia="仿宋_GB2312"/>
              </w:rPr>
              <w:t>冲洗液袋用加压器</w:t>
            </w:r>
            <w:r>
              <w:br/>
            </w:r>
            <w:r>
              <w:rPr>
                <w:rFonts w:ascii="仿宋_GB2312" w:hAnsi="仿宋_GB2312" w:cs="仿宋_GB2312" w:eastAsia="仿宋_GB2312"/>
              </w:rPr>
              <w:t xml:space="preserve"> 1.    冲洗液袋用加压器单钩负重≥10000cc（10kg），≥4个升降挂钩，总承重≥40000cc（40kg)，可独立操控高度可调节范围1700-2500mm，可多勾同时使用；</w:t>
            </w:r>
            <w:r>
              <w:br/>
            </w:r>
            <w:r>
              <w:rPr>
                <w:rFonts w:ascii="仿宋_GB2312" w:hAnsi="仿宋_GB2312" w:cs="仿宋_GB2312" w:eastAsia="仿宋_GB2312"/>
              </w:rPr>
              <w:t xml:space="preserve"> 2.    刻度标尺需清晰，最大可调节行程≥800mm；</w:t>
            </w:r>
            <w:r>
              <w:br/>
            </w:r>
            <w:r>
              <w:rPr>
                <w:rFonts w:ascii="仿宋_GB2312" w:hAnsi="仿宋_GB2312" w:cs="仿宋_GB2312" w:eastAsia="仿宋_GB2312"/>
              </w:rPr>
              <w:t xml:space="preserve"> 3.    需采用齿轮咬合方式升降，弹力负荷开锁控制，自动安全锁止，防坠落；</w:t>
            </w:r>
            <w:r>
              <w:br/>
            </w:r>
            <w:r>
              <w:rPr>
                <w:rFonts w:ascii="仿宋_GB2312" w:hAnsi="仿宋_GB2312" w:cs="仿宋_GB2312" w:eastAsia="仿宋_GB2312"/>
              </w:rPr>
              <w:t xml:space="preserve"> 4.    冲洗袋可随意升降，释放按钮可锁停在所需的高度和压力；</w:t>
            </w:r>
            <w:r>
              <w:br/>
            </w:r>
            <w:r>
              <w:rPr>
                <w:rFonts w:ascii="仿宋_GB2312" w:hAnsi="仿宋_GB2312" w:cs="仿宋_GB2312" w:eastAsia="仿宋_GB2312"/>
              </w:rPr>
              <w:t xml:space="preserve"> 5.    需内含机械辅助提升助力。</w:t>
            </w:r>
            <w:r>
              <w:br/>
            </w:r>
            <w:r>
              <w:rPr>
                <w:rFonts w:ascii="仿宋_GB2312" w:hAnsi="仿宋_GB2312" w:cs="仿宋_GB2312" w:eastAsia="仿宋_GB2312"/>
              </w:rPr>
              <w:t xml:space="preserve"> 6.    主体材质需使用医用级铝镁合金，轴承钢直线轴，挂钩选材304不锈钢承重，表面镀铬。需带不锈钢把手，可悬挂小型设备，可悬挂多个注射泵，适用不同输液形式；</w:t>
            </w:r>
            <w:r>
              <w:br/>
            </w:r>
            <w:r>
              <w:rPr>
                <w:rFonts w:ascii="仿宋_GB2312" w:hAnsi="仿宋_GB2312" w:cs="仿宋_GB2312" w:eastAsia="仿宋_GB2312"/>
              </w:rPr>
              <w:t xml:space="preserve"> 7.    具备平稳的五星底座配置锁止式静音万向脚轮。</w:t>
            </w:r>
          </w:p>
        </w:tc>
      </w:tr>
    </w:tbl>
    <w:p>
      <w:pPr>
        <w:pStyle w:val="null5"/>
        <w:jc w:val="left"/>
      </w:pPr>
      <w:r>
        <w:rPr>
          <w:rFonts w:ascii="仿宋_GB2312" w:hAnsi="仿宋_GB2312" w:cs="仿宋_GB2312" w:eastAsia="仿宋_GB2312"/>
        </w:rPr>
        <w:t>标的名称：滤纸式灭菌盒</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滤纸式灭菌盒</w:t>
            </w:r>
          </w:p>
        </w:tc>
        <w:tc>
          <w:tcPr>
            <w:tcW w:type="dxa" w:w="2076"/>
          </w:tcPr>
          <w:p>
            <w:pPr>
              <w:pStyle w:val="null5"/>
              <w:jc w:val="left"/>
            </w:pPr>
            <w:r>
              <w:rPr>
                <w:rFonts w:ascii="仿宋_GB2312" w:hAnsi="仿宋_GB2312" w:cs="仿宋_GB2312" w:eastAsia="仿宋_GB2312"/>
              </w:rPr>
              <w:t>滤纸式灭菌盒</w:t>
            </w:r>
            <w:r>
              <w:br/>
            </w:r>
            <w:r>
              <w:rPr>
                <w:rFonts w:ascii="仿宋_GB2312" w:hAnsi="仿宋_GB2312" w:cs="仿宋_GB2312" w:eastAsia="仿宋_GB2312"/>
              </w:rPr>
              <w:t xml:space="preserve"> 1.    尺寸：长≥600mm，宽≥280mm，高≥150mm。</w:t>
            </w:r>
            <w:r>
              <w:br/>
            </w:r>
            <w:r>
              <w:rPr>
                <w:rFonts w:ascii="仿宋_GB2312" w:hAnsi="仿宋_GB2312" w:cs="仿宋_GB2312" w:eastAsia="仿宋_GB2312"/>
              </w:rPr>
              <w:t xml:space="preserve"> 2.    使用过滤纸作为阻菌系统，可选择一次性过滤纸、2000次滤纸和5000次过滤纸。</w:t>
            </w:r>
            <w:r>
              <w:br/>
            </w:r>
            <w:r>
              <w:rPr>
                <w:rFonts w:ascii="仿宋_GB2312" w:hAnsi="仿宋_GB2312" w:cs="仿宋_GB2312" w:eastAsia="仿宋_GB2312"/>
              </w:rPr>
              <w:t xml:space="preserve"> 3.    滤纸卡盘，拆装方便清洗无死角。</w:t>
            </w:r>
            <w:r>
              <w:br/>
            </w:r>
            <w:r>
              <w:rPr>
                <w:rFonts w:ascii="仿宋_GB2312" w:hAnsi="仿宋_GB2312" w:cs="仿宋_GB2312" w:eastAsia="仿宋_GB2312"/>
              </w:rPr>
              <w:t xml:space="preserve"> 4.    密封性能好，可提供≥180天的无菌屏障功能存储有效期。</w:t>
            </w:r>
            <w:r>
              <w:br/>
            </w:r>
            <w:r>
              <w:rPr>
                <w:rFonts w:ascii="仿宋_GB2312" w:hAnsi="仿宋_GB2312" w:cs="仿宋_GB2312" w:eastAsia="仿宋_GB2312"/>
              </w:rPr>
              <w:t xml:space="preserve"> 5.    具备滤纸式双向换气系统。</w:t>
            </w:r>
            <w:r>
              <w:br/>
            </w:r>
            <w:r>
              <w:rPr>
                <w:rFonts w:ascii="仿宋_GB2312" w:hAnsi="仿宋_GB2312" w:cs="仿宋_GB2312" w:eastAsia="仿宋_GB2312"/>
              </w:rPr>
              <w:t xml:space="preserve"> 6.    冲孔筐采用优质304不锈钢冲孔板构成。表面采用电抛光处理。具有清洗、消毒、包装、灭菌及存储多种用途。适用于多种灭菌方式：压力蒸汽灭菌、过氧化氢低温等离子灭菌、环氧乙烷灭菌等。</w:t>
            </w:r>
            <w:r>
              <w:br/>
            </w:r>
            <w:r>
              <w:rPr>
                <w:rFonts w:ascii="仿宋_GB2312" w:hAnsi="仿宋_GB2312" w:cs="仿宋_GB2312" w:eastAsia="仿宋_GB2312"/>
              </w:rPr>
              <w:t xml:space="preserve"> 7.    硅胶垫采用无毒无味纯硅胶材料。 </w:t>
            </w:r>
            <w:r>
              <w:br/>
            </w:r>
            <w:r>
              <w:rPr>
                <w:rFonts w:ascii="仿宋_GB2312" w:hAnsi="仿宋_GB2312" w:cs="仿宋_GB2312" w:eastAsia="仿宋_GB2312"/>
              </w:rPr>
              <w:t xml:space="preserve"> 8.    筛孔式设计，能够承受-40摄氏度到250度的蒸汽和水的高低温、冷冻及环氧乙烷消毒。 </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标的名称：血液透析设备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血液透析设备</w:t>
            </w:r>
          </w:p>
        </w:tc>
        <w:tc>
          <w:tcPr>
            <w:tcW w:type="dxa" w:w="2076"/>
          </w:tcPr>
          <w:p>
            <w:pPr>
              <w:pStyle w:val="null5"/>
              <w:jc w:val="left"/>
            </w:pPr>
            <w:r>
              <w:rPr>
                <w:rFonts w:ascii="仿宋_GB2312" w:hAnsi="仿宋_GB2312" w:cs="仿宋_GB2312" w:eastAsia="仿宋_GB2312"/>
              </w:rPr>
              <w:t>血液透析滤过机 1. 具有碳酸盐/醋酸盐/单超透析多种透析模式，适用各种配方透析液；可用碳酸盐干粉。 2. 具备可调钠程序曲线功能，可实现个体化透析治。 3. 彩色触摸显示屏幕≥15英寸，中文界面。 4. 具备多种可调超滤曲线图形，可实现个体化透析治疗配方。 5. 肝素泵可设定停泵时间，显示累积量，可作大剂量追加给药。 6. 超滤系统采用容量平衡腔超滤控制系统。 7. 渗漏传感器≥2个。 8. 具备在线血压监测模块，能在治疗时监测患者血压。 9. 具备凝血报警功能。 10. HD，前或后稀释HDF，前或后稀释HF等治疗模式可随时灵活转换。 11. 发生脱针时，能够检测到并进行报警提示。 12. 可设定自动开、关机时间，自动预冲及选择自动消毒程序。 13. 待机模式下，具有节约透析液功能。 14. 治疗过程中进行压力维持检测，检测水路密闭性，保证精准脱水。 15. 有数字化信息网络接口，配合医院信息化系统完成端口对接工作，确保信息交互的顺畅。 16. 具备透析液内毒素过滤器接口，对透析液进行超纯滤过。 17. 具备碳酸氢盐干粉接口。 18. 具备透析联机清除率监测装置，可实时测量并图形显示清除率K值、Kt/V值，无需额外耗材，准确评估患者透析充分性。 19. HDF时机器可在线计算置换液速率。 20. 可根据有效血流量，自动调节透析液流量。 21. 具备自动连接测试功能 22. 血泵：有效血流量35～450ml/min，血泵管径可调。 23. 静脉压力监测范围 -100mmHg～+400mmHg,精确度≤±10mmHg，分辨度5mmHg。 24. 动脉压力监测范围 -300mmHg～+280Hg, 精确度≤±10mmHg,分辨度5mmHg。 25. 具备漏血探测器，灵敏度≤ 0.5 ml/min。 26. 肝素泵0-10ml/h可选用多种尺寸的注射器，可设关泵时间。 27. 超滤率可为0～2000ml/h 连续可调，显示超滤目标，超滤时间，超滤速率，超滤量，精度±1%。 28. 跨膜压监测范围-50～+300mmHg。有跨膜压自动跟踪报警功能。 29. 透析液流量可调范围 300~800m1/min。 30. 设置内置不间断电源，断电工作≥15分钟。 31.耗材报价要求 投标人须提供配套耗材的详细报价清单。包括但不限于：所有必需的耗材名称、规格型号、注册证号、单价、挂网价。 32.设备配套耗材：一次性血液透析体外循环管路及附件提供详细的报价清单</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标的名称：PT床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PT床</w:t>
            </w:r>
          </w:p>
        </w:tc>
        <w:tc>
          <w:tcPr>
            <w:tcW w:type="dxa" w:w="2076"/>
          </w:tcPr>
          <w:p>
            <w:pPr>
              <w:pStyle w:val="null5"/>
              <w:jc w:val="left"/>
            </w:pPr>
            <w:r>
              <w:rPr>
                <w:rFonts w:ascii="仿宋_GB2312" w:hAnsi="仿宋_GB2312" w:cs="仿宋_GB2312" w:eastAsia="仿宋_GB2312"/>
              </w:rPr>
              <w:t>P T床</w:t>
            </w:r>
            <w:r>
              <w:br/>
            </w:r>
            <w:r>
              <w:rPr>
                <w:rFonts w:ascii="仿宋_GB2312" w:hAnsi="仿宋_GB2312" w:cs="仿宋_GB2312" w:eastAsia="仿宋_GB2312"/>
              </w:rPr>
              <w:t xml:space="preserve"> 1.    结构型式：床面、床架、垫子。</w:t>
            </w:r>
            <w:r>
              <w:br/>
            </w:r>
            <w:r>
              <w:rPr>
                <w:rFonts w:ascii="仿宋_GB2312" w:hAnsi="仿宋_GB2312" w:cs="仿宋_GB2312" w:eastAsia="仿宋_GB2312"/>
              </w:rPr>
              <w:t xml:space="preserve"> 2.    材质：静电喷塑架、高回弹海绵、PU床面。</w:t>
            </w:r>
            <w:r>
              <w:br/>
            </w:r>
            <w:r>
              <w:rPr>
                <w:rFonts w:ascii="仿宋_GB2312" w:hAnsi="仿宋_GB2312" w:cs="仿宋_GB2312" w:eastAsia="仿宋_GB2312"/>
              </w:rPr>
              <w:t xml:space="preserve"> 3.    床面尺寸(长×宽×高)cm：190×120×50，允许误差±5%。</w:t>
            </w:r>
            <w:r>
              <w:br/>
            </w:r>
            <w:r>
              <w:rPr>
                <w:rFonts w:ascii="仿宋_GB2312" w:hAnsi="仿宋_GB2312" w:cs="仿宋_GB2312" w:eastAsia="仿宋_GB2312"/>
              </w:rPr>
              <w:t xml:space="preserve"> 4.    额定载荷：≥135.0kg。</w:t>
            </w:r>
          </w:p>
        </w:tc>
      </w:tr>
    </w:tbl>
    <w:p>
      <w:pPr>
        <w:pStyle w:val="null5"/>
        <w:jc w:val="left"/>
      </w:pPr>
      <w:r>
        <w:rPr>
          <w:rFonts w:ascii="仿宋_GB2312" w:hAnsi="仿宋_GB2312" w:cs="仿宋_GB2312" w:eastAsia="仿宋_GB2312"/>
        </w:rPr>
        <w:t>标的名称：高能量肌肉深层刺激仪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高能量肌肉深层刺激仪</w:t>
            </w:r>
          </w:p>
        </w:tc>
        <w:tc>
          <w:tcPr>
            <w:tcW w:type="dxa" w:w="2076"/>
          </w:tcPr>
          <w:p>
            <w:pPr>
              <w:pStyle w:val="null5"/>
              <w:jc w:val="left"/>
            </w:pPr>
            <w:r>
              <w:rPr>
                <w:rFonts w:ascii="仿宋_GB2312" w:hAnsi="仿宋_GB2312" w:cs="仿宋_GB2312" w:eastAsia="仿宋_GB2312"/>
              </w:rPr>
              <w:t>高能量肌肉深层刺激仪</w:t>
            </w:r>
            <w:r>
              <w:br/>
            </w:r>
            <w:r>
              <w:rPr>
                <w:rFonts w:ascii="仿宋_GB2312" w:hAnsi="仿宋_GB2312" w:cs="仿宋_GB2312" w:eastAsia="仿宋_GB2312"/>
              </w:rPr>
              <w:t xml:space="preserve"> 1.    需提供不少于四种缓冲式治疗头：平面高能量治疗头、单点高能量治疗头、弧面高能量治疗头、多点高能量治疗头。 </w:t>
            </w:r>
            <w:r>
              <w:br/>
            </w:r>
            <w:r>
              <w:rPr>
                <w:rFonts w:ascii="仿宋_GB2312" w:hAnsi="仿宋_GB2312" w:cs="仿宋_GB2312" w:eastAsia="仿宋_GB2312"/>
              </w:rPr>
              <w:t xml:space="preserve"> 2.    操作手柄需带防滑硅胶套。</w:t>
            </w:r>
            <w:r>
              <w:br/>
            </w:r>
            <w:r>
              <w:rPr>
                <w:rFonts w:ascii="仿宋_GB2312" w:hAnsi="仿宋_GB2312" w:cs="仿宋_GB2312" w:eastAsia="仿宋_GB2312"/>
              </w:rPr>
              <w:t xml:space="preserve"> 3.     电源开关需采用变频模式。</w:t>
            </w:r>
            <w:r>
              <w:br/>
            </w:r>
            <w:r>
              <w:rPr>
                <w:rFonts w:ascii="仿宋_GB2312" w:hAnsi="仿宋_GB2312" w:cs="仿宋_GB2312" w:eastAsia="仿宋_GB2312"/>
              </w:rPr>
              <w:t xml:space="preserve"> 4.     配备便携专用工具箱。</w:t>
            </w:r>
            <w:r>
              <w:br/>
            </w:r>
            <w:r>
              <w:rPr>
                <w:rFonts w:ascii="仿宋_GB2312" w:hAnsi="仿宋_GB2312" w:cs="仿宋_GB2312" w:eastAsia="仿宋_GB2312"/>
              </w:rPr>
              <w:t xml:space="preserve"> 5.    需具备固定式电源接口，电源线与主机固定链接。</w:t>
            </w:r>
            <w:r>
              <w:br/>
            </w:r>
            <w:r>
              <w:rPr>
                <w:rFonts w:ascii="仿宋_GB2312" w:hAnsi="仿宋_GB2312" w:cs="仿宋_GB2312" w:eastAsia="仿宋_GB2312"/>
              </w:rPr>
              <w:t xml:space="preserve"> 6.     运行模式：连续运行。</w:t>
            </w:r>
            <w:r>
              <w:br/>
            </w:r>
            <w:r>
              <w:rPr>
                <w:rFonts w:ascii="仿宋_GB2312" w:hAnsi="仿宋_GB2312" w:cs="仿宋_GB2312" w:eastAsia="仿宋_GB2312"/>
              </w:rPr>
              <w:t xml:space="preserve"> 7.    震动频率： 30Hz、40Hz、50Hz、60Hz ≥四档可选。</w:t>
            </w:r>
            <w:r>
              <w:br/>
            </w:r>
            <w:r>
              <w:rPr>
                <w:rFonts w:ascii="仿宋_GB2312" w:hAnsi="仿宋_GB2312" w:cs="仿宋_GB2312" w:eastAsia="仿宋_GB2312"/>
              </w:rPr>
              <w:t xml:space="preserve"> 8.    脉冲宽度：20μs～400μs可调。</w:t>
            </w:r>
            <w:r>
              <w:br/>
            </w:r>
            <w:r>
              <w:rPr>
                <w:rFonts w:ascii="仿宋_GB2312" w:hAnsi="仿宋_GB2312" w:cs="仿宋_GB2312" w:eastAsia="仿宋_GB2312"/>
              </w:rPr>
              <w:t xml:space="preserve"> 9.    治疗波形：双向对称波。</w:t>
            </w:r>
            <w:r>
              <w:br/>
            </w:r>
            <w:r>
              <w:rPr>
                <w:rFonts w:ascii="仿宋_GB2312" w:hAnsi="仿宋_GB2312" w:cs="仿宋_GB2312" w:eastAsia="仿宋_GB2312"/>
              </w:rPr>
              <w:t xml:space="preserve"> 10.    治疗深度：2-5cm。</w:t>
            </w:r>
          </w:p>
        </w:tc>
      </w:tr>
    </w:tbl>
    <w:p>
      <w:pPr>
        <w:pStyle w:val="null5"/>
        <w:jc w:val="left"/>
      </w:pPr>
      <w:r>
        <w:rPr>
          <w:rFonts w:ascii="仿宋_GB2312" w:hAnsi="仿宋_GB2312" w:cs="仿宋_GB2312" w:eastAsia="仿宋_GB2312"/>
        </w:rPr>
        <w:t>标的名称：电动起立床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电动起立床</w:t>
            </w:r>
          </w:p>
        </w:tc>
        <w:tc>
          <w:tcPr>
            <w:tcW w:type="dxa" w:w="2076"/>
          </w:tcPr>
          <w:p>
            <w:pPr>
              <w:pStyle w:val="null5"/>
              <w:jc w:val="left"/>
            </w:pPr>
            <w:r>
              <w:rPr>
                <w:rFonts w:ascii="仿宋_GB2312" w:hAnsi="仿宋_GB2312" w:cs="仿宋_GB2312" w:eastAsia="仿宋_GB2312"/>
              </w:rPr>
              <w:t>电动起立床</w:t>
            </w:r>
            <w:r>
              <w:br/>
            </w:r>
            <w:r>
              <w:rPr>
                <w:rFonts w:ascii="仿宋_GB2312" w:hAnsi="仿宋_GB2312" w:cs="仿宋_GB2312" w:eastAsia="仿宋_GB2312"/>
              </w:rPr>
              <w:t xml:space="preserve"> 1.    设备主要由床面、床架、脚踏板、手持控制器、推杆电机、扶手桌面、绑带及急停开关等组成。</w:t>
            </w:r>
            <w:r>
              <w:br/>
            </w:r>
            <w:r>
              <w:rPr>
                <w:rFonts w:ascii="仿宋_GB2312" w:hAnsi="仿宋_GB2312" w:cs="仿宋_GB2312" w:eastAsia="仿宋_GB2312"/>
              </w:rPr>
              <w:t xml:space="preserve"> 2.    患者固定方式：需使用腰部、腿部固定带，将患者安全固定于床面。</w:t>
            </w:r>
            <w:r>
              <w:br/>
            </w:r>
            <w:r>
              <w:rPr>
                <w:rFonts w:ascii="仿宋_GB2312" w:hAnsi="仿宋_GB2312" w:cs="仿宋_GB2312" w:eastAsia="仿宋_GB2312"/>
              </w:rPr>
              <w:t xml:space="preserve"> 3.    具备可调扶手和餐板，方便不同高度的病人。</w:t>
            </w:r>
            <w:r>
              <w:br/>
            </w:r>
            <w:r>
              <w:rPr>
                <w:rFonts w:ascii="仿宋_GB2312" w:hAnsi="仿宋_GB2312" w:cs="仿宋_GB2312" w:eastAsia="仿宋_GB2312"/>
              </w:rPr>
              <w:t xml:space="preserve"> 4.    采用抗菌耐磨高弹力皮革，高阻燃性、抗菌、耐温、防划、床体弹力好、舒适。</w:t>
            </w:r>
            <w:r>
              <w:br/>
            </w:r>
            <w:r>
              <w:rPr>
                <w:rFonts w:ascii="仿宋_GB2312" w:hAnsi="仿宋_GB2312" w:cs="仿宋_GB2312" w:eastAsia="仿宋_GB2312"/>
              </w:rPr>
              <w:t xml:space="preserve"> 5.    具备断电应急功能，确保患者安全。</w:t>
            </w:r>
            <w:r>
              <w:br/>
            </w:r>
            <w:r>
              <w:rPr>
                <w:rFonts w:ascii="仿宋_GB2312" w:hAnsi="仿宋_GB2312" w:cs="仿宋_GB2312" w:eastAsia="仿宋_GB2312"/>
              </w:rPr>
              <w:t xml:space="preserve"> 6.    操作方式：手控器控制。</w:t>
            </w:r>
            <w:r>
              <w:br/>
            </w:r>
            <w:r>
              <w:rPr>
                <w:rFonts w:ascii="仿宋_GB2312" w:hAnsi="仿宋_GB2312" w:cs="仿宋_GB2312" w:eastAsia="仿宋_GB2312"/>
              </w:rPr>
              <w:t xml:space="preserve"> 7.    床面尺寸：650*1850mm，±40mm。</w:t>
            </w:r>
            <w:r>
              <w:br/>
            </w:r>
            <w:r>
              <w:rPr>
                <w:rFonts w:ascii="仿宋_GB2312" w:hAnsi="仿宋_GB2312" w:cs="仿宋_GB2312" w:eastAsia="仿宋_GB2312"/>
              </w:rPr>
              <w:t xml:space="preserve"> 8.    起立角度：0°～85°，±5°。</w:t>
            </w:r>
            <w:r>
              <w:br/>
            </w:r>
            <w:r>
              <w:rPr>
                <w:rFonts w:ascii="仿宋_GB2312" w:hAnsi="仿宋_GB2312" w:cs="仿宋_GB2312" w:eastAsia="仿宋_GB2312"/>
              </w:rPr>
              <w:t xml:space="preserve"> 9.    脚踏板活动角度：内翻0°～35°，外翻0°～35°，足屈0°～15°，背屈0°～20°，允差±5°。</w:t>
            </w:r>
            <w:r>
              <w:br/>
            </w:r>
            <w:r>
              <w:rPr>
                <w:rFonts w:ascii="仿宋_GB2312" w:hAnsi="仿宋_GB2312" w:cs="仿宋_GB2312" w:eastAsia="仿宋_GB2312"/>
              </w:rPr>
              <w:t xml:space="preserve"> 10.    配备紧急停止开关。</w:t>
            </w:r>
            <w:r>
              <w:br/>
            </w:r>
            <w:r>
              <w:rPr>
                <w:rFonts w:ascii="仿宋_GB2312" w:hAnsi="仿宋_GB2312" w:cs="仿宋_GB2312" w:eastAsia="仿宋_GB2312"/>
              </w:rPr>
              <w:t xml:space="preserve"> 11.    床板安全工作载荷：≥1700N。</w:t>
            </w:r>
          </w:p>
        </w:tc>
      </w:tr>
    </w:tbl>
    <w:p>
      <w:pPr>
        <w:pStyle w:val="null5"/>
        <w:jc w:val="left"/>
      </w:pPr>
      <w:r>
        <w:rPr>
          <w:rFonts w:ascii="仿宋_GB2312" w:hAnsi="仿宋_GB2312" w:cs="仿宋_GB2312" w:eastAsia="仿宋_GB2312"/>
        </w:rPr>
        <w:t>标的名称：上下肢交叉运动训练器/全身心功能训练系统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2076"/>
          </w:tcPr>
          <w:p>
            <w:pPr>
              <w:pStyle w:val="null5"/>
              <w:jc w:val="left"/>
            </w:pPr>
            <w:r>
              <w:rPr>
                <w:rFonts w:ascii="仿宋_GB2312" w:hAnsi="仿宋_GB2312" w:cs="仿宋_GB2312" w:eastAsia="仿宋_GB2312"/>
              </w:rPr>
              <w:t>上下肢交叉运动训练器/全身心功能训练系统</w:t>
            </w:r>
            <w:r>
              <w:br/>
            </w:r>
            <w:r>
              <w:rPr>
                <w:rFonts w:ascii="仿宋_GB2312" w:hAnsi="仿宋_GB2312" w:cs="仿宋_GB2312" w:eastAsia="仿宋_GB2312"/>
              </w:rPr>
              <w:t xml:space="preserve"> 1.    满足患者全身功能性、协调性的运动训练需求；提高上下肢肌肉力量、神经肌肉控制功能水平，也可进行有氧训练；</w:t>
            </w:r>
            <w:r>
              <w:br/>
            </w:r>
            <w:r>
              <w:rPr>
                <w:rFonts w:ascii="仿宋_GB2312" w:hAnsi="仿宋_GB2312" w:cs="仿宋_GB2312" w:eastAsia="仿宋_GB2312"/>
              </w:rPr>
              <w:t xml:space="preserve"> 2.    具备通过上肢带动下肢，健侧带动患侧，一肢带动三肢、上肢伸够、下肢蹬踏的最基础的功能性四肢联动训练方式解决零肌力患者早期的主动康复训练；</w:t>
            </w:r>
            <w:r>
              <w:br/>
            </w:r>
            <w:r>
              <w:rPr>
                <w:rFonts w:ascii="仿宋_GB2312" w:hAnsi="仿宋_GB2312" w:cs="仿宋_GB2312" w:eastAsia="仿宋_GB2312"/>
              </w:rPr>
              <w:t xml:space="preserve"> 3.    具备早期有氧训练，可与心率监测设备联用；</w:t>
            </w:r>
            <w:r>
              <w:br/>
            </w:r>
            <w:r>
              <w:rPr>
                <w:rFonts w:ascii="仿宋_GB2312" w:hAnsi="仿宋_GB2312" w:cs="仿宋_GB2312" w:eastAsia="仿宋_GB2312"/>
              </w:rPr>
              <w:t xml:space="preserve"> 4.    具备安全的主动运动功能，并可加快本体感觉的恢复；</w:t>
            </w:r>
            <w:r>
              <w:br/>
            </w:r>
            <w:r>
              <w:rPr>
                <w:rFonts w:ascii="仿宋_GB2312" w:hAnsi="仿宋_GB2312" w:cs="仿宋_GB2312" w:eastAsia="仿宋_GB2312"/>
              </w:rPr>
              <w:t xml:space="preserve"> 5.    上肢运动杆长度可以调节；</w:t>
            </w:r>
            <w:r>
              <w:br/>
            </w:r>
            <w:r>
              <w:rPr>
                <w:rFonts w:ascii="仿宋_GB2312" w:hAnsi="仿宋_GB2312" w:cs="仿宋_GB2312" w:eastAsia="仿宋_GB2312"/>
              </w:rPr>
              <w:t xml:space="preserve"> 6.    座椅前方和两侧均需有舒适的扶手；方便患者转移；</w:t>
            </w:r>
            <w:r>
              <w:br/>
            </w:r>
            <w:r>
              <w:rPr>
                <w:rFonts w:ascii="仿宋_GB2312" w:hAnsi="仿宋_GB2312" w:cs="仿宋_GB2312" w:eastAsia="仿宋_GB2312"/>
              </w:rPr>
              <w:t xml:space="preserve"> 7.    具备设置训练目标竞速模式，并且可调整训练目标速度；</w:t>
            </w:r>
            <w:r>
              <w:br/>
            </w:r>
            <w:r>
              <w:rPr>
                <w:rFonts w:ascii="仿宋_GB2312" w:hAnsi="仿宋_GB2312" w:cs="仿宋_GB2312" w:eastAsia="仿宋_GB2312"/>
              </w:rPr>
              <w:t xml:space="preserve"> 8.    座椅可旋转，范围为360度且自由旋转，有≥8个锁定部位；</w:t>
            </w:r>
            <w:r>
              <w:br/>
            </w:r>
            <w:r>
              <w:rPr>
                <w:rFonts w:ascii="仿宋_GB2312" w:hAnsi="仿宋_GB2312" w:cs="仿宋_GB2312" w:eastAsia="仿宋_GB2312"/>
              </w:rPr>
              <w:t xml:space="preserve"> 9.    ≥10级抗阻调节，能够做节律性的有氧运动及力量训练；</w:t>
            </w:r>
            <w:r>
              <w:br/>
            </w:r>
            <w:r>
              <w:rPr>
                <w:rFonts w:ascii="仿宋_GB2312" w:hAnsi="仿宋_GB2312" w:cs="仿宋_GB2312" w:eastAsia="仿宋_GB2312"/>
              </w:rPr>
              <w:t xml:space="preserve"> 10.    具备实时显示步频范围、功率范围、梅脱、累积计步、阻力级别、卡利路消耗、步速等功能，并可一键显示步速、功率、梅脱的平均值。</w:t>
            </w:r>
          </w:p>
        </w:tc>
      </w:tr>
    </w:tbl>
    <w:p>
      <w:pPr>
        <w:pStyle w:val="null5"/>
        <w:jc w:val="left"/>
      </w:pPr>
      <w:r>
        <w:rPr>
          <w:rFonts w:ascii="仿宋_GB2312" w:hAnsi="仿宋_GB2312" w:cs="仿宋_GB2312" w:eastAsia="仿宋_GB2312"/>
        </w:rPr>
        <w:t>标的名称：下肢主被动运动评估训练仪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下肢主被动运动评估训练仪</w:t>
            </w:r>
          </w:p>
        </w:tc>
        <w:tc>
          <w:tcPr>
            <w:tcW w:type="dxa" w:w="2076"/>
          </w:tcPr>
          <w:p>
            <w:pPr>
              <w:pStyle w:val="null5"/>
              <w:jc w:val="left"/>
            </w:pPr>
            <w:r>
              <w:rPr>
                <w:rFonts w:ascii="仿宋_GB2312" w:hAnsi="仿宋_GB2312" w:cs="仿宋_GB2312" w:eastAsia="仿宋_GB2312"/>
              </w:rPr>
              <w:t>下肢主被动运动评估训练仪</w:t>
            </w:r>
            <w:r>
              <w:br/>
            </w:r>
            <w:r>
              <w:rPr>
                <w:rFonts w:ascii="仿宋_GB2312" w:hAnsi="仿宋_GB2312" w:cs="仿宋_GB2312" w:eastAsia="仿宋_GB2312"/>
              </w:rPr>
              <w:t xml:space="preserve"> 1.    采用平板电脑（屏幕≥10英寸，内存≥8GB,存贮≥64GB）搭载软件控制系统，具备个人信息数据库功能；</w:t>
            </w:r>
            <w:r>
              <w:br/>
            </w:r>
            <w:r>
              <w:rPr>
                <w:rFonts w:ascii="仿宋_GB2312" w:hAnsi="仿宋_GB2312" w:cs="仿宋_GB2312" w:eastAsia="仿宋_GB2312"/>
              </w:rPr>
              <w:t xml:space="preserve"> 2.    可进行下肢配件位置调节，可以在软件一键控制；</w:t>
            </w:r>
            <w:r>
              <w:br/>
            </w:r>
            <w:r>
              <w:rPr>
                <w:rFonts w:ascii="仿宋_GB2312" w:hAnsi="仿宋_GB2312" w:cs="仿宋_GB2312" w:eastAsia="仿宋_GB2312"/>
              </w:rPr>
              <w:t xml:space="preserve"> 3.    训练方式：下肢训练运动；</w:t>
            </w:r>
            <w:r>
              <w:br/>
            </w:r>
            <w:r>
              <w:rPr>
                <w:rFonts w:ascii="仿宋_GB2312" w:hAnsi="仿宋_GB2312" w:cs="仿宋_GB2312" w:eastAsia="仿宋_GB2312"/>
              </w:rPr>
              <w:t xml:space="preserve"> 4.    运行模式：间歇加载连续运行模式；</w:t>
            </w:r>
            <w:r>
              <w:br/>
            </w:r>
            <w:r>
              <w:rPr>
                <w:rFonts w:ascii="仿宋_GB2312" w:hAnsi="仿宋_GB2312" w:cs="仿宋_GB2312" w:eastAsia="仿宋_GB2312"/>
              </w:rPr>
              <w:t xml:space="preserve"> 5.    具备≥4种安全防护功能，包括痉挛保护、急停开关保护、声控保护功能、磁控开关保护等；</w:t>
            </w:r>
            <w:r>
              <w:br/>
            </w:r>
            <w:r>
              <w:rPr>
                <w:rFonts w:ascii="仿宋_GB2312" w:hAnsi="仿宋_GB2312" w:cs="仿宋_GB2312" w:eastAsia="仿宋_GB2312"/>
              </w:rPr>
              <w:t xml:space="preserve"> 6.    配备手持无线遥控器；</w:t>
            </w:r>
            <w:r>
              <w:br/>
            </w:r>
            <w:r>
              <w:rPr>
                <w:rFonts w:ascii="仿宋_GB2312" w:hAnsi="仿宋_GB2312" w:cs="仿宋_GB2312" w:eastAsia="仿宋_GB2312"/>
              </w:rPr>
              <w:t xml:space="preserve"> 7.    具备≥4 种不同类型的训练程序，包括标准程序、放松程序、力量和耐力程序、协调能力程序等；</w:t>
            </w:r>
            <w:r>
              <w:br/>
            </w:r>
            <w:r>
              <w:rPr>
                <w:rFonts w:ascii="仿宋_GB2312" w:hAnsi="仿宋_GB2312" w:cs="仿宋_GB2312" w:eastAsia="仿宋_GB2312"/>
              </w:rPr>
              <w:t xml:space="preserve"> 8.    具备≥6 款训练游戏：包括守卫家园、打水栽花、美味餐厅、快乐舞蹈、极速奔跑、极速摩托等；</w:t>
            </w:r>
            <w:r>
              <w:br/>
            </w:r>
            <w:r>
              <w:rPr>
                <w:rFonts w:ascii="仿宋_GB2312" w:hAnsi="仿宋_GB2312" w:cs="仿宋_GB2312" w:eastAsia="仿宋_GB2312"/>
              </w:rPr>
              <w:t xml:space="preserve"> 9.    训练模式≥5 种，包括主动模式、被动模式、助力模式、双侧肢体对称性加强训练、特定运动角度下针对训练等；</w:t>
            </w:r>
            <w:r>
              <w:br/>
            </w:r>
            <w:r>
              <w:rPr>
                <w:rFonts w:ascii="仿宋_GB2312" w:hAnsi="仿宋_GB2312" w:cs="仿宋_GB2312" w:eastAsia="仿宋_GB2312"/>
              </w:rPr>
              <w:t xml:space="preserve"> 10.    具备血脉氧监测功能，支持蓝牙4.0 BLE协议；</w:t>
            </w:r>
            <w:r>
              <w:br/>
            </w:r>
            <w:r>
              <w:rPr>
                <w:rFonts w:ascii="仿宋_GB2312" w:hAnsi="仿宋_GB2312" w:cs="仿宋_GB2312" w:eastAsia="仿宋_GB2312"/>
              </w:rPr>
              <w:t xml:space="preserve"> 11.    具备自检提示功能； 安全警示功能≥5种；具有转速过快提示、训练强度过高提示、心率过高提示、声控保护提示、痉挛保护提示等功能；</w:t>
            </w:r>
            <w:r>
              <w:br/>
            </w:r>
            <w:r>
              <w:rPr>
                <w:rFonts w:ascii="仿宋_GB2312" w:hAnsi="仿宋_GB2312" w:cs="仿宋_GB2312" w:eastAsia="仿宋_GB2312"/>
              </w:rPr>
              <w:t xml:space="preserve"> 12.    训练器：高度调节范围: 840～1090mm，前后调节范围: 880mm～1010mm；</w:t>
            </w:r>
            <w:r>
              <w:br/>
            </w:r>
            <w:r>
              <w:rPr>
                <w:rFonts w:ascii="仿宋_GB2312" w:hAnsi="仿宋_GB2312" w:cs="仿宋_GB2312" w:eastAsia="仿宋_GB2312"/>
              </w:rPr>
              <w:t xml:space="preserve"> 13.    被动模式转速: 0～60r/min，最大转速限制: 61～150 r/min；</w:t>
            </w:r>
            <w:r>
              <w:br/>
            </w:r>
            <w:r>
              <w:rPr>
                <w:rFonts w:ascii="仿宋_GB2312" w:hAnsi="仿宋_GB2312" w:cs="仿宋_GB2312" w:eastAsia="仿宋_GB2312"/>
              </w:rPr>
              <w:t xml:space="preserve"> 14.    最大输出扭矩: 1～10Nm，输出阻力: 0～20 档，对应 0～20Nm；</w:t>
            </w:r>
            <w:r>
              <w:br/>
            </w:r>
            <w:r>
              <w:rPr>
                <w:rFonts w:ascii="仿宋_GB2312" w:hAnsi="仿宋_GB2312" w:cs="仿宋_GB2312" w:eastAsia="仿宋_GB2312"/>
              </w:rPr>
              <w:t xml:space="preserve"> 15.    训练时间: 1～120min 内可调。</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标的名称：眼科A/B型超声诊断仪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眼科A/B型超声诊断仪</w:t>
            </w:r>
          </w:p>
        </w:tc>
        <w:tc>
          <w:tcPr>
            <w:tcW w:type="dxa" w:w="2076"/>
          </w:tcPr>
          <w:p>
            <w:pPr>
              <w:pStyle w:val="null5"/>
              <w:jc w:val="left"/>
            </w:pPr>
            <w:r>
              <w:rPr>
                <w:rFonts w:ascii="仿宋_GB2312" w:hAnsi="仿宋_GB2312" w:cs="仿宋_GB2312" w:eastAsia="仿宋_GB2312"/>
              </w:rPr>
              <w:t>1.    超声工作频率</w:t>
            </w:r>
            <w:r>
              <w:br/>
            </w:r>
            <w:r>
              <w:rPr>
                <w:rFonts w:ascii="仿宋_GB2312" w:hAnsi="仿宋_GB2312" w:cs="仿宋_GB2312" w:eastAsia="仿宋_GB2312"/>
              </w:rPr>
              <w:t xml:space="preserve"> a)    A超探头：10MHz</w:t>
            </w:r>
            <w:r>
              <w:br/>
            </w:r>
            <w:r>
              <w:rPr>
                <w:rFonts w:ascii="仿宋_GB2312" w:hAnsi="仿宋_GB2312" w:cs="仿宋_GB2312" w:eastAsia="仿宋_GB2312"/>
              </w:rPr>
              <w:t xml:space="preserve"> b)    B超探头：10MHz</w:t>
            </w:r>
            <w:r>
              <w:br/>
            </w:r>
            <w:r>
              <w:rPr>
                <w:rFonts w:ascii="仿宋_GB2312" w:hAnsi="仿宋_GB2312" w:cs="仿宋_GB2312" w:eastAsia="仿宋_GB2312"/>
              </w:rPr>
              <w:t xml:space="preserve"> 2.    灰阶：≥256 级</w:t>
            </w:r>
            <w:r>
              <w:br/>
            </w:r>
            <w:r>
              <w:rPr>
                <w:rFonts w:ascii="仿宋_GB2312" w:hAnsi="仿宋_GB2312" w:cs="仿宋_GB2312" w:eastAsia="仿宋_GB2312"/>
              </w:rPr>
              <w:t xml:space="preserve"> 3.    扫描帧频：10 fps</w:t>
            </w:r>
            <w:r>
              <w:br/>
            </w:r>
            <w:r>
              <w:rPr>
                <w:rFonts w:ascii="仿宋_GB2312" w:hAnsi="仿宋_GB2312" w:cs="仿宋_GB2312" w:eastAsia="仿宋_GB2312"/>
              </w:rPr>
              <w:t xml:space="preserve"> 4.    B型扫查范围：≥50</w:t>
            </w:r>
            <w:r>
              <w:br/>
            </w:r>
            <w:r>
              <w:rPr>
                <w:rFonts w:ascii="仿宋_GB2312" w:hAnsi="仿宋_GB2312" w:cs="仿宋_GB2312" w:eastAsia="仿宋_GB2312"/>
              </w:rPr>
              <w:t xml:space="preserve"> 5.    增益调节范围：1-105dB</w:t>
            </w:r>
            <w:r>
              <w:br/>
            </w:r>
            <w:r>
              <w:rPr>
                <w:rFonts w:ascii="仿宋_GB2312" w:hAnsi="仿宋_GB2312" w:cs="仿宋_GB2312" w:eastAsia="仿宋_GB2312"/>
              </w:rPr>
              <w:t xml:space="preserve"> 6.    图像处理及信号后处理方式：帧平均、伪彩色、伽玛校正</w:t>
            </w:r>
            <w:r>
              <w:br/>
            </w:r>
            <w:r>
              <w:rPr>
                <w:rFonts w:ascii="仿宋_GB2312" w:hAnsi="仿宋_GB2312" w:cs="仿宋_GB2312" w:eastAsia="仿宋_GB2312"/>
              </w:rPr>
              <w:t xml:space="preserve"> 7.    数字扫描变换器（DSC）容量：100×640×512×8 bit</w:t>
            </w:r>
            <w:r>
              <w:br/>
            </w:r>
            <w:r>
              <w:rPr>
                <w:rFonts w:ascii="仿宋_GB2312" w:hAnsi="仿宋_GB2312" w:cs="仿宋_GB2312" w:eastAsia="仿宋_GB2312"/>
              </w:rPr>
              <w:t xml:space="preserve"> 8.    数据处理计算机操作系统：Windows</w:t>
            </w:r>
            <w:r>
              <w:br/>
            </w:r>
            <w:r>
              <w:rPr>
                <w:rFonts w:ascii="仿宋_GB2312" w:hAnsi="仿宋_GB2312" w:cs="仿宋_GB2312" w:eastAsia="仿宋_GB2312"/>
              </w:rPr>
              <w:t xml:space="preserve"> 9.    B超部分</w:t>
            </w:r>
            <w:r>
              <w:br/>
            </w:r>
            <w:r>
              <w:rPr>
                <w:rFonts w:ascii="仿宋_GB2312" w:hAnsi="仿宋_GB2312" w:cs="仿宋_GB2312" w:eastAsia="仿宋_GB2312"/>
              </w:rPr>
              <w:t xml:space="preserve"> 9.1扫描方式：机械扇形扫描</w:t>
            </w:r>
            <w:r>
              <w:br/>
            </w:r>
            <w:r>
              <w:rPr>
                <w:rFonts w:ascii="仿宋_GB2312" w:hAnsi="仿宋_GB2312" w:cs="仿宋_GB2312" w:eastAsia="仿宋_GB2312"/>
              </w:rPr>
              <w:t xml:space="preserve"> 9.2TGC：-20dB～20 dB动态范围，手动分段调节(≥六段调节)</w:t>
            </w:r>
            <w:r>
              <w:br/>
            </w:r>
            <w:r>
              <w:rPr>
                <w:rFonts w:ascii="仿宋_GB2312" w:hAnsi="仿宋_GB2312" w:cs="仿宋_GB2312" w:eastAsia="仿宋_GB2312"/>
              </w:rPr>
              <w:t xml:space="preserve"> 9.3显示方式：B、B+A</w:t>
            </w:r>
            <w:r>
              <w:br/>
            </w:r>
            <w:r>
              <w:rPr>
                <w:rFonts w:ascii="仿宋_GB2312" w:hAnsi="仿宋_GB2312" w:cs="仿宋_GB2312" w:eastAsia="仿宋_GB2312"/>
              </w:rPr>
              <w:t xml:space="preserve"> 9.4显示深度调节范围： 28mm～60mm；</w:t>
            </w:r>
            <w:r>
              <w:br/>
            </w:r>
            <w:r>
              <w:rPr>
                <w:rFonts w:ascii="仿宋_GB2312" w:hAnsi="仿宋_GB2312" w:cs="仿宋_GB2312" w:eastAsia="仿宋_GB2312"/>
              </w:rPr>
              <w:t xml:space="preserve"> 9.5图像存贮：≥100 幅</w:t>
            </w:r>
            <w:r>
              <w:br/>
            </w:r>
            <w:r>
              <w:rPr>
                <w:rFonts w:ascii="仿宋_GB2312" w:hAnsi="仿宋_GB2312" w:cs="仿宋_GB2312" w:eastAsia="仿宋_GB2312"/>
              </w:rPr>
              <w:t xml:space="preserve"> 9.6动态回放：10秒/100幅 循环或单幅播放</w:t>
            </w:r>
            <w:r>
              <w:br/>
            </w:r>
            <w:r>
              <w:rPr>
                <w:rFonts w:ascii="仿宋_GB2312" w:hAnsi="仿宋_GB2312" w:cs="仿宋_GB2312" w:eastAsia="仿宋_GB2312"/>
              </w:rPr>
              <w:t xml:space="preserve"> 9.7彩色显示：八组彩色编码</w:t>
            </w:r>
            <w:r>
              <w:br/>
            </w:r>
            <w:r>
              <w:rPr>
                <w:rFonts w:ascii="仿宋_GB2312" w:hAnsi="仿宋_GB2312" w:cs="仿宋_GB2312" w:eastAsia="仿宋_GB2312"/>
              </w:rPr>
              <w:t xml:space="preserve"> 9.8可变延时深度：10MHz: 0 mm～15 mm；</w:t>
            </w:r>
            <w:r>
              <w:br/>
            </w:r>
            <w:r>
              <w:rPr>
                <w:rFonts w:ascii="仿宋_GB2312" w:hAnsi="仿宋_GB2312" w:cs="仿宋_GB2312" w:eastAsia="仿宋_GB2312"/>
              </w:rPr>
              <w:t xml:space="preserve"> 9.9实时时钟显示：年-月-日  时-分</w:t>
            </w:r>
            <w:r>
              <w:br/>
            </w:r>
            <w:r>
              <w:rPr>
                <w:rFonts w:ascii="仿宋_GB2312" w:hAnsi="仿宋_GB2312" w:cs="仿宋_GB2312" w:eastAsia="仿宋_GB2312"/>
              </w:rPr>
              <w:t xml:space="preserve"> 9.10探头持续扫描5分钟后，会自动冻结。</w:t>
            </w:r>
            <w:r>
              <w:br/>
            </w:r>
            <w:r>
              <w:rPr>
                <w:rFonts w:ascii="仿宋_GB2312" w:hAnsi="仿宋_GB2312" w:cs="仿宋_GB2312" w:eastAsia="仿宋_GB2312"/>
              </w:rPr>
              <w:t xml:space="preserve"> 9.11 B型探测深度</w:t>
            </w:r>
            <w:r>
              <w:br/>
            </w:r>
            <w:r>
              <w:rPr>
                <w:rFonts w:ascii="仿宋_GB2312" w:hAnsi="仿宋_GB2312" w:cs="仿宋_GB2312" w:eastAsia="仿宋_GB2312"/>
              </w:rPr>
              <w:t xml:space="preserve"> a)    10MHz探头：不小于60 mm；</w:t>
            </w:r>
            <w:r>
              <w:br/>
            </w:r>
            <w:r>
              <w:rPr>
                <w:rFonts w:ascii="仿宋_GB2312" w:hAnsi="仿宋_GB2312" w:cs="仿宋_GB2312" w:eastAsia="仿宋_GB2312"/>
              </w:rPr>
              <w:t xml:space="preserve"> 9.12 B型轴向分辨力</w:t>
            </w:r>
            <w:r>
              <w:br/>
            </w:r>
            <w:r>
              <w:rPr>
                <w:rFonts w:ascii="仿宋_GB2312" w:hAnsi="仿宋_GB2312" w:cs="仿宋_GB2312" w:eastAsia="仿宋_GB2312"/>
              </w:rPr>
              <w:t xml:space="preserve"> a)    10MHz探头：不大于0.1mm；</w:t>
            </w:r>
            <w:r>
              <w:br/>
            </w:r>
            <w:r>
              <w:rPr>
                <w:rFonts w:ascii="仿宋_GB2312" w:hAnsi="仿宋_GB2312" w:cs="仿宋_GB2312" w:eastAsia="仿宋_GB2312"/>
              </w:rPr>
              <w:t xml:space="preserve"> 9.13 B型侧向分辨力</w:t>
            </w:r>
            <w:r>
              <w:br/>
            </w:r>
            <w:r>
              <w:rPr>
                <w:rFonts w:ascii="仿宋_GB2312" w:hAnsi="仿宋_GB2312" w:cs="仿宋_GB2312" w:eastAsia="仿宋_GB2312"/>
              </w:rPr>
              <w:t xml:space="preserve"> a)    10MHz探头：不大于0.2 mm；</w:t>
            </w:r>
            <w:r>
              <w:br/>
            </w:r>
            <w:r>
              <w:rPr>
                <w:rFonts w:ascii="仿宋_GB2312" w:hAnsi="仿宋_GB2312" w:cs="仿宋_GB2312" w:eastAsia="仿宋_GB2312"/>
              </w:rPr>
              <w:t xml:space="preserve"> 9.14 B型几何位置精度</w:t>
            </w:r>
            <w:r>
              <w:br/>
            </w:r>
            <w:r>
              <w:rPr>
                <w:rFonts w:ascii="仿宋_GB2312" w:hAnsi="仿宋_GB2312" w:cs="仿宋_GB2312" w:eastAsia="仿宋_GB2312"/>
              </w:rPr>
              <w:t xml:space="preserve"> a)    纵向不大于3%；</w:t>
            </w:r>
            <w:r>
              <w:br/>
            </w:r>
            <w:r>
              <w:rPr>
                <w:rFonts w:ascii="仿宋_GB2312" w:hAnsi="仿宋_GB2312" w:cs="仿宋_GB2312" w:eastAsia="仿宋_GB2312"/>
              </w:rPr>
              <w:t xml:space="preserve"> b)    横向不大于5%。</w:t>
            </w:r>
            <w:r>
              <w:br/>
            </w:r>
            <w:r>
              <w:rPr>
                <w:rFonts w:ascii="仿宋_GB2312" w:hAnsi="仿宋_GB2312" w:cs="仿宋_GB2312" w:eastAsia="仿宋_GB2312"/>
              </w:rPr>
              <w:t xml:space="preserve"> 9.15 B型盲区</w:t>
            </w:r>
            <w:r>
              <w:br/>
            </w:r>
            <w:r>
              <w:rPr>
                <w:rFonts w:ascii="仿宋_GB2312" w:hAnsi="仿宋_GB2312" w:cs="仿宋_GB2312" w:eastAsia="仿宋_GB2312"/>
              </w:rPr>
              <w:t xml:space="preserve"> a)    10MHz探头：不大于3mm；</w:t>
            </w:r>
            <w:r>
              <w:br/>
            </w:r>
            <w:r>
              <w:rPr>
                <w:rFonts w:ascii="仿宋_GB2312" w:hAnsi="仿宋_GB2312" w:cs="仿宋_GB2312" w:eastAsia="仿宋_GB2312"/>
              </w:rPr>
              <w:t xml:space="preserve"> 10.    A超部分</w:t>
            </w:r>
            <w:r>
              <w:br/>
            </w:r>
            <w:r>
              <w:rPr>
                <w:rFonts w:ascii="仿宋_GB2312" w:hAnsi="仿宋_GB2312" w:cs="仿宋_GB2312" w:eastAsia="仿宋_GB2312"/>
              </w:rPr>
              <w:t xml:space="preserve"> 10.1 A型眼轴生物参数测量范围</w:t>
            </w:r>
            <w:r>
              <w:br/>
            </w:r>
            <w:r>
              <w:rPr>
                <w:rFonts w:ascii="仿宋_GB2312" w:hAnsi="仿宋_GB2312" w:cs="仿宋_GB2312" w:eastAsia="仿宋_GB2312"/>
              </w:rPr>
              <w:t xml:space="preserve"> a)    眼轴长度(AL)：15mm～40mm；</w:t>
            </w:r>
            <w:r>
              <w:br/>
            </w:r>
            <w:r>
              <w:rPr>
                <w:rFonts w:ascii="仿宋_GB2312" w:hAnsi="仿宋_GB2312" w:cs="仿宋_GB2312" w:eastAsia="仿宋_GB2312"/>
              </w:rPr>
              <w:t xml:space="preserve"> b)    前房深度(AC)：2.0 mm～6.5mm；</w:t>
            </w:r>
            <w:r>
              <w:br/>
            </w:r>
            <w:r>
              <w:rPr>
                <w:rFonts w:ascii="仿宋_GB2312" w:hAnsi="仿宋_GB2312" w:cs="仿宋_GB2312" w:eastAsia="仿宋_GB2312"/>
              </w:rPr>
              <w:t xml:space="preserve"> c)      晶体厚度(LEN)：2.0 mm～6.5mm；</w:t>
            </w:r>
            <w:r>
              <w:br/>
            </w:r>
            <w:r>
              <w:rPr>
                <w:rFonts w:ascii="仿宋_GB2312" w:hAnsi="仿宋_GB2312" w:cs="仿宋_GB2312" w:eastAsia="仿宋_GB2312"/>
              </w:rPr>
              <w:t xml:space="preserve"> d)    玻璃体厚度(VITR)：12mm～33mm。</w:t>
            </w:r>
            <w:r>
              <w:br/>
            </w:r>
            <w:r>
              <w:rPr>
                <w:rFonts w:ascii="仿宋_GB2312" w:hAnsi="仿宋_GB2312" w:cs="仿宋_GB2312" w:eastAsia="仿宋_GB2312"/>
              </w:rPr>
              <w:t xml:space="preserve"> 10.2 A型眼轴生物参数AL测量精度：误差不大于±0.05mm。</w:t>
            </w:r>
            <w:r>
              <w:br/>
            </w:r>
            <w:r>
              <w:rPr>
                <w:rFonts w:ascii="仿宋_GB2312" w:hAnsi="仿宋_GB2312" w:cs="仿宋_GB2312" w:eastAsia="仿宋_GB2312"/>
              </w:rPr>
              <w:t xml:space="preserve"> 10.3 前房深度(AC)的示值误差不大于±0.05mm；晶状体厚度(LEN)、玻璃体厚度(VITR)的示值误差不大于±0.10mm。</w:t>
            </w:r>
            <w:r>
              <w:br/>
            </w:r>
            <w:r>
              <w:rPr>
                <w:rFonts w:ascii="仿宋_GB2312" w:hAnsi="仿宋_GB2312" w:cs="仿宋_GB2312" w:eastAsia="仿宋_GB2312"/>
              </w:rPr>
              <w:t xml:space="preserve"> 10.4测量模式：五组(正常眼、无晶体眼、特殊眼包括PMMA/ACRYLIC/SILICONE、致密白内障眼、手动测量)</w:t>
            </w:r>
            <w:r>
              <w:br/>
            </w:r>
            <w:r>
              <w:rPr>
                <w:rFonts w:ascii="仿宋_GB2312" w:hAnsi="仿宋_GB2312" w:cs="仿宋_GB2312" w:eastAsia="仿宋_GB2312"/>
              </w:rPr>
              <w:t xml:space="preserve"> 10.5测量方式： 浸润（Immersion）/ 接触（Contact）测量</w:t>
            </w:r>
            <w:r>
              <w:br/>
            </w:r>
            <w:r>
              <w:rPr>
                <w:rFonts w:ascii="仿宋_GB2312" w:hAnsi="仿宋_GB2312" w:cs="仿宋_GB2312" w:eastAsia="仿宋_GB2312"/>
              </w:rPr>
              <w:t xml:space="preserve"> 10.6人工晶体计算（六组公式）：SRK-T、SRK-II、BINK-II、HOLLADAY、HOFFER-Q、HAIGIS。</w:t>
            </w:r>
            <w:r>
              <w:br/>
            </w:r>
            <w:r>
              <w:rPr>
                <w:rFonts w:ascii="仿宋_GB2312" w:hAnsi="仿宋_GB2312" w:cs="仿宋_GB2312" w:eastAsia="仿宋_GB2312"/>
              </w:rPr>
              <w:t xml:space="preserve"> 屈光术后：History-derived  Double K/SRK-T  Refraction-derived  ROSA   SHAMMAS</w:t>
            </w:r>
            <w:r>
              <w:br/>
            </w:r>
            <w:r>
              <w:rPr>
                <w:rFonts w:ascii="仿宋_GB2312" w:hAnsi="仿宋_GB2312" w:cs="仿宋_GB2312" w:eastAsia="仿宋_GB2312"/>
              </w:rPr>
              <w:t xml:space="preserve"> 10.7任意两组公式可对比计算，同时显示。保存≥八组人工晶体常数。</w:t>
            </w:r>
            <w:r>
              <w:br/>
            </w:r>
            <w:r>
              <w:rPr>
                <w:rFonts w:ascii="仿宋_GB2312" w:hAnsi="仿宋_GB2312" w:cs="仿宋_GB2312" w:eastAsia="仿宋_GB2312"/>
              </w:rPr>
              <w:t xml:space="preserve"> 11.    配合医院信息化系统完成端口对接工作，确保信息交互的顺畅。</w:t>
            </w:r>
          </w:p>
        </w:tc>
      </w:tr>
    </w:tbl>
    <w:p>
      <w:pPr>
        <w:pStyle w:val="null5"/>
        <w:jc w:val="left"/>
      </w:pPr>
      <w:r>
        <w:rPr>
          <w:rFonts w:ascii="仿宋_GB2312" w:hAnsi="仿宋_GB2312" w:cs="仿宋_GB2312" w:eastAsia="仿宋_GB2312"/>
        </w:rPr>
        <w:t>标的名称：电动病床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电动病床</w:t>
            </w:r>
          </w:p>
        </w:tc>
        <w:tc>
          <w:tcPr>
            <w:tcW w:type="dxa" w:w="2076"/>
          </w:tcPr>
          <w:p>
            <w:pPr>
              <w:pStyle w:val="null5"/>
              <w:jc w:val="left"/>
            </w:pPr>
            <w:r>
              <w:rPr>
                <w:rFonts w:ascii="仿宋_GB2312" w:hAnsi="仿宋_GB2312" w:cs="仿宋_GB2312" w:eastAsia="仿宋_GB2312"/>
              </w:rPr>
              <w:t>1.    外形尺寸：长度≥2200mm、宽度≥1000mm。最大承重：≥250kg。</w:t>
            </w:r>
            <w:r>
              <w:br/>
            </w:r>
            <w:r>
              <w:rPr>
                <w:rFonts w:ascii="仿宋_GB2312" w:hAnsi="仿宋_GB2312" w:cs="仿宋_GB2312" w:eastAsia="仿宋_GB2312"/>
              </w:rPr>
              <w:t xml:space="preserve"> 2.    调节范围：升降高度，最低≤400mm 、最高≥800mm，背部升降≥70°，膝部升降≥35°，特伦德伦伯卧位/反特伦德伦伯卧位≥15°。</w:t>
            </w:r>
            <w:r>
              <w:br/>
            </w:r>
            <w:r>
              <w:rPr>
                <w:rFonts w:ascii="仿宋_GB2312" w:hAnsi="仿宋_GB2312" w:cs="仿宋_GB2312" w:eastAsia="仿宋_GB2312"/>
              </w:rPr>
              <w:t xml:space="preserve"> 3.    具备背板后移及背腿联动功能。</w:t>
            </w:r>
            <w:r>
              <w:br/>
            </w:r>
            <w:r>
              <w:rPr>
                <w:rFonts w:ascii="仿宋_GB2312" w:hAnsi="仿宋_GB2312" w:cs="仿宋_GB2312" w:eastAsia="仿宋_GB2312"/>
              </w:rPr>
              <w:t xml:space="preserve"> 4.    电机马达：至少具有床面、背部、腿部升降、倾斜电动马达共四组，防水防尘保护等级≥IP54 。</w:t>
            </w:r>
            <w:r>
              <w:br/>
            </w:r>
            <w:r>
              <w:rPr>
                <w:rFonts w:ascii="仿宋_GB2312" w:hAnsi="仿宋_GB2312" w:cs="仿宋_GB2312" w:eastAsia="仿宋_GB2312"/>
              </w:rPr>
              <w:t xml:space="preserve"> 5.    马达控制器：具备电子超载保护装置，同时可控制马达的驱动。</w:t>
            </w:r>
            <w:r>
              <w:br/>
            </w:r>
            <w:r>
              <w:rPr>
                <w:rFonts w:ascii="仿宋_GB2312" w:hAnsi="仿宋_GB2312" w:cs="仿宋_GB2312" w:eastAsia="仿宋_GB2312"/>
              </w:rPr>
              <w:t xml:space="preserve"> 6.    手控器：可分别放于左右护栏内外侧，配弹簧线。</w:t>
            </w:r>
            <w:r>
              <w:br/>
            </w:r>
            <w:r>
              <w:rPr>
                <w:rFonts w:ascii="仿宋_GB2312" w:hAnsi="仿宋_GB2312" w:cs="仿宋_GB2312" w:eastAsia="仿宋_GB2312"/>
              </w:rPr>
              <w:t xml:space="preserve"> 7.    蓄电池组：具备不断电自动充电装置。</w:t>
            </w:r>
            <w:r>
              <w:br/>
            </w:r>
            <w:r>
              <w:rPr>
                <w:rFonts w:ascii="仿宋_GB2312" w:hAnsi="仿宋_GB2312" w:cs="仿宋_GB2312" w:eastAsia="仿宋_GB2312"/>
              </w:rPr>
              <w:t xml:space="preserve"> 8.    电动 CPR （心肺复苏）功能： 遇急救时，单键操作即可使整床速降放平。</w:t>
            </w:r>
            <w:r>
              <w:br/>
            </w:r>
            <w:r>
              <w:rPr>
                <w:rFonts w:ascii="仿宋_GB2312" w:hAnsi="仿宋_GB2312" w:cs="仿宋_GB2312" w:eastAsia="仿宋_GB2312"/>
              </w:rPr>
              <w:t xml:space="preserve"> 9.    机械式 CPR （心肺复苏）功能： 遇急救时，单手操作即可使背板快速放平。</w:t>
            </w:r>
            <w:r>
              <w:br/>
            </w:r>
            <w:r>
              <w:rPr>
                <w:rFonts w:ascii="仿宋_GB2312" w:hAnsi="仿宋_GB2312" w:cs="仿宋_GB2312" w:eastAsia="仿宋_GB2312"/>
              </w:rPr>
              <w:t xml:space="preserve"> 10.    护士操作器：具备锁定手控器的部分功能，并且具备一键式功能配置。</w:t>
            </w:r>
            <w:r>
              <w:br/>
            </w:r>
            <w:r>
              <w:rPr>
                <w:rFonts w:ascii="仿宋_GB2312" w:hAnsi="仿宋_GB2312" w:cs="仿宋_GB2312" w:eastAsia="仿宋_GB2312"/>
              </w:rPr>
              <w:t xml:space="preserve"> 11.    床板：采用碳钢材质一体成型制作，表面喷塑。四片床板可徒手拆卸。床面具有透气孔，表面平整、无毛边不伤手。床面四角具有床垫止滑拉手，防止床垫左右滑动。</w:t>
            </w:r>
            <w:r>
              <w:br/>
            </w:r>
            <w:r>
              <w:rPr>
                <w:rFonts w:ascii="仿宋_GB2312" w:hAnsi="仿宋_GB2312" w:cs="仿宋_GB2312" w:eastAsia="仿宋_GB2312"/>
              </w:rPr>
              <w:t xml:space="preserve"> 12.    护栏：四片 ABS 护栏, 翻转式结构；大护栏长度≥1050mm ，小护栏长度≥800mm ，护栏离床面高度≥360mm ，厚度≥30mm ；每片护栏均带有物理角度显示器。</w:t>
            </w:r>
            <w:r>
              <w:br/>
            </w:r>
            <w:r>
              <w:rPr>
                <w:rFonts w:ascii="仿宋_GB2312" w:hAnsi="仿宋_GB2312" w:cs="仿宋_GB2312" w:eastAsia="仿宋_GB2312"/>
              </w:rPr>
              <w:t xml:space="preserve"> 13.    床头、尾板：采用 ABS 一体吹塑成型，表面光滑；床头及床尾架可以拆卸及锁定，床尾板外侧设患者信息卡插槽，且病床推动时无晃动及震动异音。</w:t>
            </w:r>
            <w:r>
              <w:br/>
            </w:r>
            <w:r>
              <w:rPr>
                <w:rFonts w:ascii="仿宋_GB2312" w:hAnsi="仿宋_GB2312" w:cs="仿宋_GB2312" w:eastAsia="仿宋_GB2312"/>
              </w:rPr>
              <w:t xml:space="preserve"> 14.    防撞轮：床体四角具有防撞轮。</w:t>
            </w:r>
            <w:r>
              <w:br/>
            </w:r>
            <w:r>
              <w:rPr>
                <w:rFonts w:ascii="仿宋_GB2312" w:hAnsi="仿宋_GB2312" w:cs="仿宋_GB2312" w:eastAsia="仿宋_GB2312"/>
              </w:rPr>
              <w:t xml:space="preserve"> 15.    脚轮：采用不低于6 英寸（150mm ）双面脚轮。采用中控刹车系统操作，床尾部设有刹车踩踏板。</w:t>
            </w:r>
            <w:r>
              <w:br/>
            </w:r>
            <w:r>
              <w:rPr>
                <w:rFonts w:ascii="仿宋_GB2312" w:hAnsi="仿宋_GB2312" w:cs="仿宋_GB2312" w:eastAsia="仿宋_GB2312"/>
              </w:rPr>
              <w:t xml:space="preserve"> 16.    整体床架采用钢骨结构设计，以钢材焊接。</w:t>
            </w:r>
            <w:r>
              <w:br/>
            </w:r>
            <w:r>
              <w:rPr>
                <w:rFonts w:ascii="仿宋_GB2312" w:hAnsi="仿宋_GB2312" w:cs="仿宋_GB2312" w:eastAsia="仿宋_GB2312"/>
              </w:rPr>
              <w:t xml:space="preserve"> 17.    床体两侧各装设两个污物袋挂钩，床体四角具有输液架插孔共四个。</w:t>
            </w:r>
            <w:r>
              <w:br/>
            </w:r>
            <w:r>
              <w:rPr>
                <w:rFonts w:ascii="仿宋_GB2312" w:hAnsi="仿宋_GB2312" w:cs="仿宋_GB2312" w:eastAsia="仿宋_GB2312"/>
              </w:rPr>
              <w:t xml:space="preserve"> 18.    输液架：1 支/床，配置不锈钢双段式点滴架。</w:t>
            </w:r>
            <w:r>
              <w:br/>
            </w:r>
            <w:r>
              <w:rPr>
                <w:rFonts w:ascii="仿宋_GB2312" w:hAnsi="仿宋_GB2312" w:cs="仿宋_GB2312" w:eastAsia="仿宋_GB2312"/>
              </w:rPr>
              <w:t xml:space="preserve"> 19.    防污、防渗床垫：1 片/ 床，尺寸和病床完全配套，厚度 ≥100mm。</w:t>
            </w:r>
            <w:r>
              <w:br/>
            </w:r>
            <w:r>
              <w:rPr>
                <w:rFonts w:ascii="仿宋_GB2312" w:hAnsi="仿宋_GB2312" w:cs="仿宋_GB2312" w:eastAsia="仿宋_GB2312"/>
              </w:rPr>
              <w:t xml:space="preserve"> 20.    配置餐桌。</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标的名称：细胞涂片离心机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细胞涂片离心机</w:t>
            </w:r>
          </w:p>
        </w:tc>
        <w:tc>
          <w:tcPr>
            <w:tcW w:type="dxa" w:w="2076"/>
          </w:tcPr>
          <w:p>
            <w:pPr>
              <w:pStyle w:val="null5"/>
              <w:jc w:val="left"/>
            </w:pPr>
            <w:r>
              <w:rPr>
                <w:rFonts w:ascii="仿宋_GB2312" w:hAnsi="仿宋_GB2312" w:cs="仿宋_GB2312" w:eastAsia="仿宋_GB2312"/>
              </w:rPr>
              <w:t>细胞涂片离心机</w:t>
            </w:r>
            <w:r>
              <w:br/>
            </w:r>
            <w:r>
              <w:rPr>
                <w:rFonts w:ascii="仿宋_GB2312" w:hAnsi="仿宋_GB2312" w:cs="仿宋_GB2312" w:eastAsia="仿宋_GB2312"/>
              </w:rPr>
              <w:t xml:space="preserve"> 1.    最高转速 ≥3000rpm。</w:t>
            </w:r>
            <w:r>
              <w:br/>
            </w:r>
            <w:r>
              <w:rPr>
                <w:rFonts w:ascii="仿宋_GB2312" w:hAnsi="仿宋_GB2312" w:cs="仿宋_GB2312" w:eastAsia="仿宋_GB2312"/>
              </w:rPr>
              <w:t xml:space="preserve"> 2.    最大容量 ≥0.1ml-0.5ml×12支。</w:t>
            </w:r>
            <w:r>
              <w:br/>
            </w:r>
            <w:r>
              <w:rPr>
                <w:rFonts w:ascii="仿宋_GB2312" w:hAnsi="仿宋_GB2312" w:cs="仿宋_GB2312" w:eastAsia="仿宋_GB2312"/>
              </w:rPr>
              <w:t xml:space="preserve"> 3.    最大相对离心力 ≥700×g。</w:t>
            </w:r>
            <w:r>
              <w:br/>
            </w:r>
            <w:r>
              <w:rPr>
                <w:rFonts w:ascii="仿宋_GB2312" w:hAnsi="仿宋_GB2312" w:cs="仿宋_GB2312" w:eastAsia="仿宋_GB2312"/>
              </w:rPr>
              <w:t xml:space="preserve"> 4.    定时范围 ≥1s-90min。</w:t>
            </w:r>
            <w:r>
              <w:br/>
            </w:r>
            <w:r>
              <w:rPr>
                <w:rFonts w:ascii="仿宋_GB2312" w:hAnsi="仿宋_GB2312" w:cs="仿宋_GB2312" w:eastAsia="仿宋_GB2312"/>
              </w:rPr>
              <w:t xml:space="preserve"> 5.    控制系统为变频处理器。</w:t>
            </w:r>
            <w:r>
              <w:br/>
            </w:r>
            <w:r>
              <w:rPr>
                <w:rFonts w:ascii="仿宋_GB2312" w:hAnsi="仿宋_GB2312" w:cs="仿宋_GB2312" w:eastAsia="仿宋_GB2312"/>
              </w:rPr>
              <w:t xml:space="preserve"> 6.    驱动系统为交流变频电机。</w:t>
            </w:r>
            <w:r>
              <w:br/>
            </w:r>
            <w:r>
              <w:rPr>
                <w:rFonts w:ascii="仿宋_GB2312" w:hAnsi="仿宋_GB2312" w:cs="仿宋_GB2312" w:eastAsia="仿宋_GB2312"/>
              </w:rPr>
              <w:t xml:space="preserve"> 7.    噪声 ≤60dB（A）。</w:t>
            </w:r>
            <w:r>
              <w:br/>
            </w:r>
            <w:r>
              <w:rPr>
                <w:rFonts w:ascii="仿宋_GB2312" w:hAnsi="仿宋_GB2312" w:cs="仿宋_GB2312" w:eastAsia="仿宋_GB2312"/>
              </w:rPr>
              <w:t xml:space="preserve"> 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9.设备配套耗材：肺泡灌洗液细胞分类制片夹提供详细的报价清单</w:t>
            </w:r>
          </w:p>
        </w:tc>
      </w:tr>
    </w:tbl>
    <w:p>
      <w:pPr>
        <w:pStyle w:val="null5"/>
        <w:jc w:val="left"/>
      </w:pPr>
      <w:r>
        <w:rPr>
          <w:rFonts w:ascii="仿宋_GB2312" w:hAnsi="仿宋_GB2312" w:cs="仿宋_GB2312" w:eastAsia="仿宋_GB2312"/>
        </w:rPr>
        <w:t>标的名称：全自动化学发光测定仪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全自动化学发光测定仪</w:t>
            </w:r>
          </w:p>
        </w:tc>
        <w:tc>
          <w:tcPr>
            <w:tcW w:type="dxa" w:w="2076"/>
          </w:tcPr>
          <w:p>
            <w:pPr>
              <w:pStyle w:val="null5"/>
              <w:jc w:val="left"/>
            </w:pPr>
            <w:r>
              <w:rPr>
                <w:rFonts w:ascii="仿宋_GB2312" w:hAnsi="仿宋_GB2312" w:cs="仿宋_GB2312" w:eastAsia="仿宋_GB2312"/>
              </w:rPr>
              <w:t>全自动化学发光测定仪</w:t>
            </w:r>
            <w:r>
              <w:br/>
            </w:r>
            <w:r>
              <w:rPr>
                <w:rFonts w:ascii="仿宋_GB2312" w:hAnsi="仿宋_GB2312" w:cs="仿宋_GB2312" w:eastAsia="仿宋_GB2312"/>
              </w:rPr>
              <w:t xml:space="preserve"> 1.    检测原理：磁微粒吖啶酯直接化学发光法。</w:t>
            </w:r>
            <w:r>
              <w:br/>
            </w:r>
            <w:r>
              <w:rPr>
                <w:rFonts w:ascii="仿宋_GB2312" w:hAnsi="仿宋_GB2312" w:cs="仿宋_GB2312" w:eastAsia="仿宋_GB2312"/>
              </w:rPr>
              <w:t xml:space="preserve"> 2.    检测项目：有注册证的检测项目≥17项。</w:t>
            </w:r>
            <w:r>
              <w:br/>
            </w:r>
            <w:r>
              <w:rPr>
                <w:rFonts w:ascii="仿宋_GB2312" w:hAnsi="仿宋_GB2312" w:cs="仿宋_GB2312" w:eastAsia="仿宋_GB2312"/>
              </w:rPr>
              <w:t xml:space="preserve"> 3.    最快首个出结果时间：≤10分钟。</w:t>
            </w:r>
            <w:r>
              <w:br/>
            </w:r>
            <w:r>
              <w:rPr>
                <w:rFonts w:ascii="仿宋_GB2312" w:hAnsi="仿宋_GB2312" w:cs="仿宋_GB2312" w:eastAsia="仿宋_GB2312"/>
              </w:rPr>
              <w:t xml:space="preserve"> 4.    最快检测速度：≥200测试/小时。</w:t>
            </w:r>
            <w:r>
              <w:br/>
            </w:r>
            <w:r>
              <w:rPr>
                <w:rFonts w:ascii="仿宋_GB2312" w:hAnsi="仿宋_GB2312" w:cs="仿宋_GB2312" w:eastAsia="仿宋_GB2312"/>
              </w:rPr>
              <w:t xml:space="preserve"> 5.    配备红细胞压积（HCT）模块。</w:t>
            </w:r>
            <w:r>
              <w:br/>
            </w:r>
            <w:r>
              <w:rPr>
                <w:rFonts w:ascii="仿宋_GB2312" w:hAnsi="仿宋_GB2312" w:cs="仿宋_GB2312" w:eastAsia="仿宋_GB2312"/>
              </w:rPr>
              <w:t xml:space="preserve"> 6.    进样系统：≥25个样本位，支持原始采血管和微量血试用管自动进样，全血原始管样本翻转摇摆混匀，转管扫码，自动去帽盖帽。</w:t>
            </w:r>
            <w:r>
              <w:br/>
            </w:r>
            <w:r>
              <w:rPr>
                <w:rFonts w:ascii="仿宋_GB2312" w:hAnsi="仿宋_GB2312" w:cs="仿宋_GB2312" w:eastAsia="仿宋_GB2312"/>
              </w:rPr>
              <w:t xml:space="preserve"> 7.    急诊功能：具备独立急诊通道，急诊样本随时插入，优先处理。</w:t>
            </w:r>
            <w:r>
              <w:br/>
            </w:r>
            <w:r>
              <w:rPr>
                <w:rFonts w:ascii="仿宋_GB2312" w:hAnsi="仿宋_GB2312" w:cs="仿宋_GB2312" w:eastAsia="仿宋_GB2312"/>
              </w:rPr>
              <w:t xml:space="preserve"> 8.    加样系统：采用一次性Tip头加样本，系统携带污染率≤10-7，支持液面检测、空吸检测和堵针检测，一次最大可添加≥190个Tip头。</w:t>
            </w:r>
            <w:r>
              <w:br/>
            </w:r>
            <w:r>
              <w:rPr>
                <w:rFonts w:ascii="仿宋_GB2312" w:hAnsi="仿宋_GB2312" w:cs="仿宋_GB2312" w:eastAsia="仿宋_GB2312"/>
              </w:rPr>
              <w:t xml:space="preserve"> 9.    试剂系统：≥10个试剂位，支持试剂的在线装载、不同项目的扫码自动识别、试剂不足报警提醒功能。</w:t>
            </w:r>
            <w:r>
              <w:br/>
            </w:r>
            <w:r>
              <w:rPr>
                <w:rFonts w:ascii="仿宋_GB2312" w:hAnsi="仿宋_GB2312" w:cs="仿宋_GB2312" w:eastAsia="仿宋_GB2312"/>
              </w:rPr>
              <w:t xml:space="preserve"> 10.    反应杯：一次性添加≥350个反应杯，具备反应杯不足报警功能。</w:t>
            </w:r>
            <w:r>
              <w:br/>
            </w:r>
            <w:r>
              <w:rPr>
                <w:rFonts w:ascii="仿宋_GB2312" w:hAnsi="仿宋_GB2312" w:cs="仿宋_GB2312" w:eastAsia="仿宋_GB2312"/>
              </w:rPr>
              <w:t xml:space="preserve"> 11.    孵育系统：≥60个孵育位，孵育温度：37.0℃±0.3℃。</w:t>
            </w:r>
            <w:r>
              <w:br/>
            </w:r>
            <w:r>
              <w:rPr>
                <w:rFonts w:ascii="仿宋_GB2312" w:hAnsi="仿宋_GB2312" w:cs="仿宋_GB2312" w:eastAsia="仿宋_GB2312"/>
              </w:rPr>
              <w:t xml:space="preserve"> 12.    清洗系统：四重磁分离清洗。</w:t>
            </w:r>
            <w:r>
              <w:br/>
            </w:r>
            <w:r>
              <w:rPr>
                <w:rFonts w:ascii="仿宋_GB2312" w:hAnsi="仿宋_GB2312" w:cs="仿宋_GB2312" w:eastAsia="仿宋_GB2312"/>
              </w:rPr>
              <w:t xml:space="preserve"> 13.    报警功能：设备对整机状态、耗材状态、试剂盘状态、样本架状态可进行实时监测和即时报警。</w:t>
            </w:r>
            <w:r>
              <w:br/>
            </w:r>
            <w:r>
              <w:rPr>
                <w:rFonts w:ascii="仿宋_GB2312" w:hAnsi="仿宋_GB2312" w:cs="仿宋_GB2312" w:eastAsia="仿宋_GB2312"/>
              </w:rPr>
              <w:t xml:space="preserve"> 14.    临床项目的批内精密度：批内测量重复性 CV≤8%。</w:t>
            </w:r>
            <w:r>
              <w:br/>
            </w:r>
            <w:r>
              <w:rPr>
                <w:rFonts w:ascii="仿宋_GB2312" w:hAnsi="仿宋_GB2312" w:cs="仿宋_GB2312" w:eastAsia="仿宋_GB2312"/>
              </w:rPr>
              <w:t xml:space="preserve"> 15.配合医院信息化系统完成端口对接工作，确保信息交互的顺畅。</w:t>
            </w:r>
            <w:r>
              <w:br/>
            </w:r>
            <w:r>
              <w:rPr>
                <w:rFonts w:ascii="仿宋_GB2312" w:hAnsi="仿宋_GB2312" w:cs="仿宋_GB2312" w:eastAsia="仿宋_GB2312"/>
              </w:rPr>
              <w:t xml:space="preserve"> 16.耗材报价要求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17.设备配套耗材：可溶性生长激素表达基因2蛋白；BNP；PCT提供详细的报价清单。</w:t>
            </w:r>
          </w:p>
        </w:tc>
      </w:tr>
    </w:tbl>
    <w:p>
      <w:pPr>
        <w:pStyle w:val="null5"/>
        <w:jc w:val="left"/>
      </w:pPr>
      <w:r>
        <w:rPr>
          <w:rFonts w:ascii="仿宋_GB2312" w:hAnsi="仿宋_GB2312" w:cs="仿宋_GB2312" w:eastAsia="仿宋_GB2312"/>
        </w:rPr>
        <w:t>标的名称：流式细胞仪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流式细胞仪</w:t>
            </w:r>
          </w:p>
        </w:tc>
        <w:tc>
          <w:tcPr>
            <w:tcW w:type="dxa" w:w="2076"/>
          </w:tcPr>
          <w:p>
            <w:pPr>
              <w:pStyle w:val="null5"/>
              <w:jc w:val="left"/>
            </w:pPr>
            <w:r>
              <w:rPr>
                <w:rFonts w:ascii="仿宋_GB2312" w:hAnsi="仿宋_GB2312" w:cs="仿宋_GB2312" w:eastAsia="仿宋_GB2312"/>
              </w:rPr>
              <w:t>流式细胞仪</w:t>
            </w:r>
            <w:r>
              <w:br/>
            </w:r>
            <w:r>
              <w:rPr>
                <w:rFonts w:ascii="仿宋_GB2312" w:hAnsi="仿宋_GB2312" w:cs="仿宋_GB2312" w:eastAsia="仿宋_GB2312"/>
              </w:rPr>
              <w:t xml:space="preserve"> 1.    激光器：配备≥2套独立激光器，波长范围≥ 480nm-600nm。</w:t>
            </w:r>
            <w:r>
              <w:br/>
            </w:r>
            <w:r>
              <w:rPr>
                <w:rFonts w:ascii="仿宋_GB2312" w:hAnsi="仿宋_GB2312" w:cs="仿宋_GB2312" w:eastAsia="仿宋_GB2312"/>
              </w:rPr>
              <w:t xml:space="preserve"> 2.    激光激发方式：立体空间激发。</w:t>
            </w:r>
            <w:r>
              <w:br/>
            </w:r>
            <w:r>
              <w:rPr>
                <w:rFonts w:ascii="仿宋_GB2312" w:hAnsi="仿宋_GB2312" w:cs="仿宋_GB2312" w:eastAsia="仿宋_GB2312"/>
              </w:rPr>
              <w:t xml:space="preserve"> 3.    激光器可以加热及降温，保证全程实验过程统一的激发效率及恒定的工作温度。</w:t>
            </w:r>
            <w:r>
              <w:br/>
            </w:r>
            <w:r>
              <w:rPr>
                <w:rFonts w:ascii="仿宋_GB2312" w:hAnsi="仿宋_GB2312" w:cs="仿宋_GB2312" w:eastAsia="仿宋_GB2312"/>
              </w:rPr>
              <w:t xml:space="preserve"> 4.    激光传递和荧光传导采用直接导入技术。</w:t>
            </w:r>
            <w:r>
              <w:br/>
            </w:r>
            <w:r>
              <w:rPr>
                <w:rFonts w:ascii="仿宋_GB2312" w:hAnsi="仿宋_GB2312" w:cs="仿宋_GB2312" w:eastAsia="仿宋_GB2312"/>
              </w:rPr>
              <w:t xml:space="preserve"> 5.    检测参数包括所有通道面积（A),宽度（W），高度（H）以及时间。</w:t>
            </w:r>
            <w:r>
              <w:br/>
            </w:r>
            <w:r>
              <w:rPr>
                <w:rFonts w:ascii="仿宋_GB2312" w:hAnsi="仿宋_GB2312" w:cs="仿宋_GB2312" w:eastAsia="仿宋_GB2312"/>
              </w:rPr>
              <w:t xml:space="preserve"> 6.    荧光检测灵敏度: FITC≤50MESF;PE≤50MESF。</w:t>
            </w:r>
            <w:r>
              <w:br/>
            </w:r>
            <w:r>
              <w:rPr>
                <w:rFonts w:ascii="仿宋_GB2312" w:hAnsi="仿宋_GB2312" w:cs="仿宋_GB2312" w:eastAsia="仿宋_GB2312"/>
              </w:rPr>
              <w:t xml:space="preserve"> 7.    分辨率：前向散射光：≤0.5um; 侧向散射光：≤0.2um。</w:t>
            </w:r>
            <w:r>
              <w:br/>
            </w:r>
            <w:r>
              <w:rPr>
                <w:rFonts w:ascii="仿宋_GB2312" w:hAnsi="仿宋_GB2312" w:cs="仿宋_GB2312" w:eastAsia="仿宋_GB2312"/>
              </w:rPr>
              <w:t xml:space="preserve"> 8.    样本检测速率：≥30000颗粒/秒。</w:t>
            </w:r>
            <w:r>
              <w:br/>
            </w:r>
            <w:r>
              <w:rPr>
                <w:rFonts w:ascii="仿宋_GB2312" w:hAnsi="仿宋_GB2312" w:cs="仿宋_GB2312" w:eastAsia="仿宋_GB2312"/>
              </w:rPr>
              <w:t xml:space="preserve"> 9.    检测颗粒直径：0.2～50um。</w:t>
            </w:r>
            <w:r>
              <w:br/>
            </w:r>
            <w:r>
              <w:rPr>
                <w:rFonts w:ascii="仿宋_GB2312" w:hAnsi="仿宋_GB2312" w:cs="仿宋_GB2312" w:eastAsia="仿宋_GB2312"/>
              </w:rPr>
              <w:t xml:space="preserve"> 10.    交叉污染：≤0.1%。</w:t>
            </w:r>
            <w:r>
              <w:br/>
            </w:r>
            <w:r>
              <w:rPr>
                <w:rFonts w:ascii="仿宋_GB2312" w:hAnsi="仿宋_GB2312" w:cs="仿宋_GB2312" w:eastAsia="仿宋_GB2312"/>
              </w:rPr>
              <w:t xml:space="preserve"> 11.    全峰宽变异系数：CV&lt;2%。</w:t>
            </w:r>
            <w:r>
              <w:br/>
            </w:r>
            <w:r>
              <w:rPr>
                <w:rFonts w:ascii="仿宋_GB2312" w:hAnsi="仿宋_GB2312" w:cs="仿宋_GB2312" w:eastAsia="仿宋_GB2312"/>
              </w:rPr>
              <w:t xml:space="preserve"> 12.    信号处理：≥24位动态范围，≥32位浮点解析。</w:t>
            </w:r>
            <w:r>
              <w:br/>
            </w:r>
            <w:r>
              <w:rPr>
                <w:rFonts w:ascii="仿宋_GB2312" w:hAnsi="仿宋_GB2312" w:cs="仿宋_GB2312" w:eastAsia="仿宋_GB2312"/>
              </w:rPr>
              <w:t xml:space="preserve"> 13.    具备矩阵补偿、快速补偿、自动补偿及在线/离线补偿等。</w:t>
            </w:r>
            <w:r>
              <w:br/>
            </w:r>
            <w:r>
              <w:rPr>
                <w:rFonts w:ascii="仿宋_GB2312" w:hAnsi="仿宋_GB2312" w:cs="仿宋_GB2312" w:eastAsia="仿宋_GB2312"/>
              </w:rPr>
              <w:t xml:space="preserve"> 14.    开关机及换样时自动启动清洗流程。</w:t>
            </w:r>
            <w:r>
              <w:br/>
            </w:r>
            <w:r>
              <w:rPr>
                <w:rFonts w:ascii="仿宋_GB2312" w:hAnsi="仿宋_GB2312" w:cs="仿宋_GB2312" w:eastAsia="仿宋_GB2312"/>
              </w:rPr>
              <w:t xml:space="preserve"> 15.    样本流速：具备高中低三档。</w:t>
            </w:r>
            <w:r>
              <w:br/>
            </w:r>
            <w:r>
              <w:rPr>
                <w:rFonts w:ascii="仿宋_GB2312" w:hAnsi="仿宋_GB2312" w:cs="仿宋_GB2312" w:eastAsia="仿宋_GB2312"/>
              </w:rPr>
              <w:t xml:space="preserve"> 16.    自动进样器：兼容各种上样管，实现24管、40管及6/24/96孔板的高速上样,适应临床各种标本。</w:t>
            </w:r>
            <w:r>
              <w:br/>
            </w:r>
            <w:r>
              <w:rPr>
                <w:rFonts w:ascii="仿宋_GB2312" w:hAnsi="仿宋_GB2312" w:cs="仿宋_GB2312" w:eastAsia="仿宋_GB2312"/>
              </w:rPr>
              <w:t xml:space="preserve"> 17.配合医院信息化系统完成端口对接工作，确保信息交互的顺畅。</w:t>
            </w:r>
            <w:r>
              <w:br/>
            </w:r>
            <w:r>
              <w:rPr>
                <w:rFonts w:ascii="仿宋_GB2312" w:hAnsi="仿宋_GB2312" w:cs="仿宋_GB2312" w:eastAsia="仿宋_GB2312"/>
              </w:rPr>
              <w:t xml:space="preserve"> 18.耗材报价要求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19.设备配套耗材：七项细胞因子检测试剂盒（流式荧光发光法）；十二项细胞因子检测试剂盒（流式荧光发光法）；人类白细胞抗原B27（HLA-B27)检测试剂盒（流式细胞仪）；CD3-FITC/CD4-PE-Cy7/CD8-APC-Cy7/CD16-PE/CD56-PE/CD19-APC/CD45-PerCP检测试剂盒（流式细胞仪法）包含绝对计数六项；CD3-FITC/CD4-APC/CD8-PE/CD45-PerCP检测试剂盒（流式细胞仪法）包含绝对计数四项；血小板活化功能检测七项（CD45,CD61,CD14,CD41,CD62P,CD42a,CD42b)；程序性死亡受体1（PD-1)检测（CD3,CD28,CD45,CD4,CD279,CD8)；流式细胞分析用鞘液；流式细胞仪用质控微球；清洗液；溶血剂；冲洗液提供详细的报价清单。</w:t>
            </w:r>
          </w:p>
        </w:tc>
      </w:tr>
    </w:tbl>
    <w:p>
      <w:pPr>
        <w:pStyle w:val="null5"/>
        <w:jc w:val="left"/>
      </w:pPr>
      <w:r>
        <w:rPr>
          <w:rFonts w:ascii="仿宋_GB2312" w:hAnsi="仿宋_GB2312" w:cs="仿宋_GB2312" w:eastAsia="仿宋_GB2312"/>
        </w:rPr>
        <w:t>标的名称：干式荧光免疫分析仪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干式荧光免疫分析仪</w:t>
            </w:r>
          </w:p>
        </w:tc>
        <w:tc>
          <w:tcPr>
            <w:tcW w:type="dxa" w:w="2076"/>
          </w:tcPr>
          <w:p>
            <w:pPr>
              <w:pStyle w:val="null5"/>
              <w:jc w:val="left"/>
            </w:pPr>
            <w:r>
              <w:rPr>
                <w:rFonts w:ascii="仿宋_GB2312" w:hAnsi="仿宋_GB2312" w:cs="仿宋_GB2312" w:eastAsia="仿宋_GB2312"/>
              </w:rPr>
              <w:t>干式荧光免疫分析仪</w:t>
            </w:r>
            <w:r>
              <w:br/>
            </w:r>
            <w:r>
              <w:rPr>
                <w:rFonts w:ascii="仿宋_GB2312" w:hAnsi="仿宋_GB2312" w:cs="仿宋_GB2312" w:eastAsia="仿宋_GB2312"/>
              </w:rPr>
              <w:t xml:space="preserve"> 1.    仪器接口 支持USB、LAN、RS-232、4G、WIFI、GPRS、网口、串口等。</w:t>
            </w:r>
            <w:r>
              <w:br/>
            </w:r>
            <w:r>
              <w:rPr>
                <w:rFonts w:ascii="仿宋_GB2312" w:hAnsi="仿宋_GB2312" w:cs="仿宋_GB2312" w:eastAsia="仿宋_GB2312"/>
              </w:rPr>
              <w:t xml:space="preserve"> 2.    测试通道数 单通道。</w:t>
            </w:r>
            <w:r>
              <w:br/>
            </w:r>
            <w:r>
              <w:rPr>
                <w:rFonts w:ascii="仿宋_GB2312" w:hAnsi="仿宋_GB2312" w:cs="仿宋_GB2312" w:eastAsia="仿宋_GB2312"/>
              </w:rPr>
              <w:t xml:space="preserve"> 3.    重 复 性 CV≤10%。</w:t>
            </w:r>
            <w:r>
              <w:br/>
            </w:r>
            <w:r>
              <w:rPr>
                <w:rFonts w:ascii="仿宋_GB2312" w:hAnsi="仿宋_GB2312" w:cs="仿宋_GB2312" w:eastAsia="仿宋_GB2312"/>
              </w:rPr>
              <w:t xml:space="preserve"> 4.    稳 定 性 σ≤10%。</w:t>
            </w:r>
            <w:r>
              <w:br/>
            </w:r>
            <w:r>
              <w:rPr>
                <w:rFonts w:ascii="仿宋_GB2312" w:hAnsi="仿宋_GB2312" w:cs="仿宋_GB2312" w:eastAsia="仿宋_GB2312"/>
              </w:rPr>
              <w:t xml:space="preserve"> 5.    准 确 度 Δn ≤10%。</w:t>
            </w:r>
            <w:r>
              <w:br/>
            </w:r>
            <w:r>
              <w:rPr>
                <w:rFonts w:ascii="仿宋_GB2312" w:hAnsi="仿宋_GB2312" w:cs="仿宋_GB2312" w:eastAsia="仿宋_GB2312"/>
              </w:rPr>
              <w:t xml:space="preserve"> 6.    线 性 度  r≥0.99。</w:t>
            </w:r>
            <w:r>
              <w:br/>
            </w:r>
            <w:r>
              <w:rPr>
                <w:rFonts w:ascii="仿宋_GB2312" w:hAnsi="仿宋_GB2312" w:cs="仿宋_GB2312" w:eastAsia="仿宋_GB2312"/>
              </w:rPr>
              <w:t xml:space="preserve"> 7.    测试速度 可单卡/批量检测，≥100T/小时。</w:t>
            </w:r>
            <w:r>
              <w:br/>
            </w:r>
            <w:r>
              <w:rPr>
                <w:rFonts w:ascii="仿宋_GB2312" w:hAnsi="仿宋_GB2312" w:cs="仿宋_GB2312" w:eastAsia="仿宋_GB2312"/>
              </w:rPr>
              <w:t xml:space="preserve"> 8.    检测数据自动上传、保存。</w:t>
            </w:r>
            <w:r>
              <w:br/>
            </w:r>
            <w:r>
              <w:rPr>
                <w:rFonts w:ascii="仿宋_GB2312" w:hAnsi="仿宋_GB2312" w:cs="仿宋_GB2312" w:eastAsia="仿宋_GB2312"/>
              </w:rPr>
              <w:t xml:space="preserve"> 9.    荧光检测波段 365-610nm。</w:t>
            </w:r>
            <w:r>
              <w:br/>
            </w:r>
            <w:r>
              <w:rPr>
                <w:rFonts w:ascii="仿宋_GB2312" w:hAnsi="仿宋_GB2312" w:cs="仿宋_GB2312" w:eastAsia="仿宋_GB2312"/>
              </w:rPr>
              <w:t xml:space="preserve"> 10.配合医院信息化系统完成端口对接工作，确保信息交互的顺畅。</w:t>
            </w:r>
            <w:r>
              <w:br/>
            </w:r>
            <w:r>
              <w:rPr>
                <w:rFonts w:ascii="仿宋_GB2312" w:hAnsi="仿宋_GB2312" w:cs="仿宋_GB2312" w:eastAsia="仿宋_GB2312"/>
              </w:rPr>
              <w:t xml:space="preserve"> 11.耗材报价要求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12.设备配套耗材：人粪便钙卫蛋白提供详细的报价清单。</w:t>
            </w:r>
          </w:p>
        </w:tc>
      </w:tr>
    </w:tbl>
    <w:p>
      <w:pPr>
        <w:pStyle w:val="null5"/>
        <w:jc w:val="left"/>
      </w:pPr>
      <w:r>
        <w:rPr>
          <w:rFonts w:ascii="仿宋_GB2312" w:hAnsi="仿宋_GB2312" w:cs="仿宋_GB2312" w:eastAsia="仿宋_GB2312"/>
        </w:rPr>
        <w:t>标的名称：全自动血液分析仪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全自动血液分析仪</w:t>
            </w:r>
          </w:p>
        </w:tc>
        <w:tc>
          <w:tcPr>
            <w:tcW w:type="dxa" w:w="2076"/>
          </w:tcPr>
          <w:p>
            <w:pPr>
              <w:pStyle w:val="null5"/>
              <w:jc w:val="left"/>
            </w:pPr>
            <w:r>
              <w:rPr>
                <w:rFonts w:ascii="仿宋_GB2312" w:hAnsi="仿宋_GB2312" w:cs="仿宋_GB2312" w:eastAsia="仿宋_GB2312"/>
              </w:rPr>
              <w:t>全自动血液分析仪</w:t>
            </w:r>
            <w:r>
              <w:br/>
            </w:r>
            <w:r>
              <w:rPr>
                <w:rFonts w:ascii="仿宋_GB2312" w:hAnsi="仿宋_GB2312" w:cs="仿宋_GB2312" w:eastAsia="仿宋_GB2312"/>
              </w:rPr>
              <w:t xml:space="preserve"> 1.    仪器功能要求：供临床检验中作血液细胞计数、白细胞分类、血红蛋白浓度测量、C-反应蛋白及血清淀粉样蛋白A测量。</w:t>
            </w:r>
            <w:r>
              <w:br/>
            </w:r>
            <w:r>
              <w:rPr>
                <w:rFonts w:ascii="仿宋_GB2312" w:hAnsi="仿宋_GB2312" w:cs="仿宋_GB2312" w:eastAsia="仿宋_GB2312"/>
              </w:rPr>
              <w:t xml:space="preserve"> 2.    一次进样即可实现血常规、CRP、SAA等项目检测。</w:t>
            </w:r>
            <w:r>
              <w:br/>
            </w:r>
            <w:r>
              <w:rPr>
                <w:rFonts w:ascii="仿宋_GB2312" w:hAnsi="仿宋_GB2312" w:cs="仿宋_GB2312" w:eastAsia="仿宋_GB2312"/>
              </w:rPr>
              <w:t xml:space="preserve"> 3.    血常规报告参数≥20个，散点图≥2个。</w:t>
            </w:r>
            <w:r>
              <w:br/>
            </w:r>
            <w:r>
              <w:rPr>
                <w:rFonts w:ascii="仿宋_GB2312" w:hAnsi="仿宋_GB2312" w:cs="仿宋_GB2312" w:eastAsia="仿宋_GB2312"/>
              </w:rPr>
              <w:t xml:space="preserve"> 4.    单机检测速度：CBC＋DIFF≥ 80个样本/小时。</w:t>
            </w:r>
            <w:r>
              <w:br/>
            </w:r>
            <w:r>
              <w:rPr>
                <w:rFonts w:ascii="仿宋_GB2312" w:hAnsi="仿宋_GB2312" w:cs="仿宋_GB2312" w:eastAsia="仿宋_GB2312"/>
              </w:rPr>
              <w:t xml:space="preserve"> 5.    进样方式：静脉血可实现自动批量进样或手动进样。</w:t>
            </w:r>
            <w:r>
              <w:br/>
            </w:r>
            <w:r>
              <w:rPr>
                <w:rFonts w:ascii="仿宋_GB2312" w:hAnsi="仿宋_GB2312" w:cs="仿宋_GB2312" w:eastAsia="仿宋_GB2312"/>
              </w:rPr>
              <w:t xml:space="preserve"> 6.    末梢血用血量：末梢全血检测用血量≤50μl。</w:t>
            </w:r>
            <w:r>
              <w:br/>
            </w:r>
            <w:r>
              <w:rPr>
                <w:rFonts w:ascii="仿宋_GB2312" w:hAnsi="仿宋_GB2312" w:cs="仿宋_GB2312" w:eastAsia="仿宋_GB2312"/>
              </w:rPr>
              <w:t xml:space="preserve"> 7.    具备全自动体液（含胸水、腹水、脑脊液和浆膜液等体液）细胞计数和对体液中的白细胞进行分类的功能并可出具对应报告参数。</w:t>
            </w:r>
            <w:r>
              <w:br/>
            </w:r>
            <w:r>
              <w:rPr>
                <w:rFonts w:ascii="仿宋_GB2312" w:hAnsi="仿宋_GB2312" w:cs="仿宋_GB2312" w:eastAsia="仿宋_GB2312"/>
              </w:rPr>
              <w:t xml:space="preserve"> 8.    自动进样器：自动进样器具备内轨回退功能。</w:t>
            </w:r>
            <w:r>
              <w:br/>
            </w:r>
            <w:r>
              <w:rPr>
                <w:rFonts w:ascii="仿宋_GB2312" w:hAnsi="仿宋_GB2312" w:cs="仿宋_GB2312" w:eastAsia="仿宋_GB2312"/>
              </w:rPr>
              <w:t xml:space="preserve"> 9.    具备低值白细胞检测功能。 </w:t>
            </w:r>
            <w:r>
              <w:br/>
            </w:r>
            <w:r>
              <w:rPr>
                <w:rFonts w:ascii="仿宋_GB2312" w:hAnsi="仿宋_GB2312" w:cs="仿宋_GB2312" w:eastAsia="仿宋_GB2312"/>
              </w:rPr>
              <w:t xml:space="preserve"> 10.    提供有溯源性的有注册证血液校准物，并有配套有注册证证的高、中、低3个水平血液和体液质控物。</w:t>
            </w:r>
            <w:r>
              <w:br/>
            </w:r>
            <w:r>
              <w:rPr>
                <w:rFonts w:ascii="仿宋_GB2312" w:hAnsi="仿宋_GB2312" w:cs="仿宋_GB2312" w:eastAsia="仿宋_GB2312"/>
              </w:rPr>
              <w:t xml:space="preserve"> 11.    彩色可触摸显示屏≥12英寸。</w:t>
            </w:r>
            <w:r>
              <w:br/>
            </w:r>
            <w:r>
              <w:rPr>
                <w:rFonts w:ascii="仿宋_GB2312" w:hAnsi="仿宋_GB2312" w:cs="仿宋_GB2312" w:eastAsia="仿宋_GB2312"/>
              </w:rPr>
              <w:t xml:space="preserve"> 12.配合医院信息化系统完成端口对接工作，确保信息交互的顺畅。</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标的名称：尿动力学分析仪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尿动力学分析仪</w:t>
            </w:r>
          </w:p>
        </w:tc>
        <w:tc>
          <w:tcPr>
            <w:tcW w:type="dxa" w:w="2076"/>
          </w:tcPr>
          <w:p>
            <w:pPr>
              <w:pStyle w:val="null5"/>
              <w:jc w:val="left"/>
            </w:pPr>
            <w:r>
              <w:rPr>
                <w:rFonts w:ascii="仿宋_GB2312" w:hAnsi="仿宋_GB2312" w:cs="仿宋_GB2312" w:eastAsia="仿宋_GB2312"/>
              </w:rPr>
              <w:t>尿动力学分析仪</w:t>
            </w:r>
            <w:r>
              <w:br/>
            </w:r>
            <w:r>
              <w:rPr>
                <w:rFonts w:ascii="仿宋_GB2312" w:hAnsi="仿宋_GB2312" w:cs="仿宋_GB2312" w:eastAsia="仿宋_GB2312"/>
              </w:rPr>
              <w:t xml:space="preserve"> 1.    灌注模式分推注与旋转蠕压两种模式。</w:t>
            </w:r>
            <w:r>
              <w:br/>
            </w:r>
            <w:r>
              <w:rPr>
                <w:rFonts w:ascii="仿宋_GB2312" w:hAnsi="仿宋_GB2312" w:cs="仿宋_GB2312" w:eastAsia="仿宋_GB2312"/>
              </w:rPr>
              <w:t xml:space="preserve"> 2.    无极变速推注技术。</w:t>
            </w:r>
            <w:r>
              <w:br/>
            </w:r>
            <w:r>
              <w:rPr>
                <w:rFonts w:ascii="仿宋_GB2312" w:hAnsi="仿宋_GB2312" w:cs="仿宋_GB2312" w:eastAsia="仿宋_GB2312"/>
              </w:rPr>
              <w:t xml:space="preserve"> 3.    操作系统软件双模式，可自由切换。</w:t>
            </w:r>
            <w:r>
              <w:br/>
            </w:r>
            <w:r>
              <w:rPr>
                <w:rFonts w:ascii="仿宋_GB2312" w:hAnsi="仿宋_GB2312" w:cs="仿宋_GB2312" w:eastAsia="仿宋_GB2312"/>
              </w:rPr>
              <w:t xml:space="preserve"> 4.    检测项目：尿流率测定；充盈期膀胱功能测定；同步测定；尿道功能测定；压力/流率分析；膀胱顺应性分析；漏尿点分析；肌电。</w:t>
            </w:r>
            <w:r>
              <w:br/>
            </w:r>
            <w:r>
              <w:rPr>
                <w:rFonts w:ascii="仿宋_GB2312" w:hAnsi="仿宋_GB2312" w:cs="仿宋_GB2312" w:eastAsia="仿宋_GB2312"/>
              </w:rPr>
              <w:t xml:space="preserve"> 5.    展示曲线：腹压曲线；尿流率曲线；排尿量曲线；膀胱压力曲线；膀胱逼尿肌压力曲线；尿道压力曲线；尿道闭合压力曲线；肌电图。</w:t>
            </w:r>
            <w:r>
              <w:br/>
            </w:r>
            <w:r>
              <w:rPr>
                <w:rFonts w:ascii="仿宋_GB2312" w:hAnsi="仿宋_GB2312" w:cs="仿宋_GB2312" w:eastAsia="仿宋_GB2312"/>
              </w:rPr>
              <w:t xml:space="preserve"> 6.    压力测定范围: -2.45kPa～+19.61kPa(-25cmH2O～+200cmH2O),误差≤3％。</w:t>
            </w:r>
            <w:r>
              <w:br/>
            </w:r>
            <w:r>
              <w:rPr>
                <w:rFonts w:ascii="仿宋_GB2312" w:hAnsi="仿宋_GB2312" w:cs="仿宋_GB2312" w:eastAsia="仿宋_GB2312"/>
              </w:rPr>
              <w:t xml:space="preserve"> 7.    尿流率：</w:t>
            </w:r>
            <w:r>
              <w:br/>
            </w:r>
            <w:r>
              <w:rPr>
                <w:rFonts w:ascii="仿宋_GB2312" w:hAnsi="仿宋_GB2312" w:cs="仿宋_GB2312" w:eastAsia="仿宋_GB2312"/>
              </w:rPr>
              <w:t xml:space="preserve">    排尿量测定范围: 0mL～1000mL，误差≤2％；</w:t>
            </w:r>
            <w:r>
              <w:br/>
            </w:r>
            <w:r>
              <w:rPr>
                <w:rFonts w:ascii="仿宋_GB2312" w:hAnsi="仿宋_GB2312" w:cs="仿宋_GB2312" w:eastAsia="仿宋_GB2312"/>
              </w:rPr>
              <w:t xml:space="preserve">    排尿时间测定范围: 0s～240s，误差≤1％；</w:t>
            </w:r>
            <w:r>
              <w:br/>
            </w:r>
            <w:r>
              <w:rPr>
                <w:rFonts w:ascii="仿宋_GB2312" w:hAnsi="仿宋_GB2312" w:cs="仿宋_GB2312" w:eastAsia="仿宋_GB2312"/>
              </w:rPr>
              <w:t xml:space="preserve">    尿流率测定范围: 0～50mL/s，误差≤3％；</w:t>
            </w:r>
            <w:r>
              <w:br/>
            </w:r>
            <w:r>
              <w:rPr>
                <w:rFonts w:ascii="仿宋_GB2312" w:hAnsi="仿宋_GB2312" w:cs="仿宋_GB2312" w:eastAsia="仿宋_GB2312"/>
              </w:rPr>
              <w:t xml:space="preserve"> 8.    牵引机：</w:t>
            </w:r>
            <w:r>
              <w:br/>
            </w:r>
            <w:r>
              <w:rPr>
                <w:rFonts w:ascii="仿宋_GB2312" w:hAnsi="仿宋_GB2312" w:cs="仿宋_GB2312" w:eastAsia="仿宋_GB2312"/>
              </w:rPr>
              <w:t xml:space="preserve">    牵引速度包含 0.5mm/s、1.0mm/s、2.0mm/s、4.0mm/s等四档，误差≤5%；</w:t>
            </w:r>
            <w:r>
              <w:br/>
            </w:r>
            <w:r>
              <w:rPr>
                <w:rFonts w:ascii="仿宋_GB2312" w:hAnsi="仿宋_GB2312" w:cs="仿宋_GB2312" w:eastAsia="仿宋_GB2312"/>
              </w:rPr>
              <w:t xml:space="preserve">    牵引长度：≥280mm。</w:t>
            </w:r>
            <w:r>
              <w:br/>
            </w:r>
            <w:r>
              <w:rPr>
                <w:rFonts w:ascii="仿宋_GB2312" w:hAnsi="仿宋_GB2312" w:cs="仿宋_GB2312" w:eastAsia="仿宋_GB2312"/>
              </w:rPr>
              <w:t xml:space="preserve"> 9.    灌注泵：</w:t>
            </w:r>
            <w:r>
              <w:br/>
            </w:r>
            <w:r>
              <w:rPr>
                <w:rFonts w:ascii="仿宋_GB2312" w:hAnsi="仿宋_GB2312" w:cs="仿宋_GB2312" w:eastAsia="仿宋_GB2312"/>
              </w:rPr>
              <w:t xml:space="preserve">    灌注率设定范围，分为两档：</w:t>
            </w:r>
            <w:r>
              <w:br/>
            </w:r>
            <w:r>
              <w:rPr>
                <w:rFonts w:ascii="仿宋_GB2312" w:hAnsi="仿宋_GB2312" w:cs="仿宋_GB2312" w:eastAsia="仿宋_GB2312"/>
              </w:rPr>
              <w:t xml:space="preserve">    2mL/min～10mL/min </w:t>
            </w:r>
            <w:r>
              <w:br/>
            </w:r>
            <w:r>
              <w:rPr>
                <w:rFonts w:ascii="仿宋_GB2312" w:hAnsi="仿宋_GB2312" w:cs="仿宋_GB2312" w:eastAsia="仿宋_GB2312"/>
              </w:rPr>
              <w:t xml:space="preserve">    10mL/min～80mL/min </w:t>
            </w:r>
            <w:r>
              <w:br/>
            </w:r>
            <w:r>
              <w:rPr>
                <w:rFonts w:ascii="仿宋_GB2312" w:hAnsi="仿宋_GB2312" w:cs="仿宋_GB2312" w:eastAsia="仿宋_GB2312"/>
              </w:rPr>
              <w:t xml:space="preserve">    灌注率误差：2/min～80mL/min时：误差≤3％。</w:t>
            </w:r>
            <w:r>
              <w:br/>
            </w:r>
            <w:r>
              <w:rPr>
                <w:rFonts w:ascii="仿宋_GB2312" w:hAnsi="仿宋_GB2312" w:cs="仿宋_GB2312" w:eastAsia="仿宋_GB2312"/>
              </w:rPr>
              <w:t xml:space="preserve"> 10.    推注泵：</w:t>
            </w:r>
            <w:r>
              <w:br/>
            </w:r>
            <w:r>
              <w:rPr>
                <w:rFonts w:ascii="仿宋_GB2312" w:hAnsi="仿宋_GB2312" w:cs="仿宋_GB2312" w:eastAsia="仿宋_GB2312"/>
              </w:rPr>
              <w:t xml:space="preserve">    推注率设定范围：2mL/min～5mL/min 误差≤3％。</w:t>
            </w:r>
            <w:r>
              <w:br/>
            </w:r>
            <w:r>
              <w:rPr>
                <w:rFonts w:ascii="仿宋_GB2312" w:hAnsi="仿宋_GB2312" w:cs="仿宋_GB2312" w:eastAsia="仿宋_GB2312"/>
              </w:rPr>
              <w:t xml:space="preserve"> 11.    EMG单元：</w:t>
            </w:r>
            <w:r>
              <w:br/>
            </w:r>
            <w:r>
              <w:rPr>
                <w:rFonts w:ascii="仿宋_GB2312" w:hAnsi="仿宋_GB2312" w:cs="仿宋_GB2312" w:eastAsia="仿宋_GB2312"/>
              </w:rPr>
              <w:t xml:space="preserve"> 测量信号幅度范围: 20µV～1000µV；</w:t>
            </w:r>
            <w:r>
              <w:br/>
            </w:r>
            <w:r>
              <w:rPr>
                <w:rFonts w:ascii="仿宋_GB2312" w:hAnsi="仿宋_GB2312" w:cs="仿宋_GB2312" w:eastAsia="仿宋_GB2312"/>
              </w:rPr>
              <w:t xml:space="preserve">    频率范围：通频带不窄于20Hz～500Hz(-3dB),不包括限波波段；</w:t>
            </w:r>
            <w:r>
              <w:br/>
            </w:r>
            <w:r>
              <w:rPr>
                <w:rFonts w:ascii="仿宋_GB2312" w:hAnsi="仿宋_GB2312" w:cs="仿宋_GB2312" w:eastAsia="仿宋_GB2312"/>
              </w:rPr>
              <w:t xml:space="preserve">    共模抑制比（CMRR）：≥100dB；</w:t>
            </w:r>
            <w:r>
              <w:br/>
            </w:r>
            <w:r>
              <w:rPr>
                <w:rFonts w:ascii="仿宋_GB2312" w:hAnsi="仿宋_GB2312" w:cs="仿宋_GB2312" w:eastAsia="仿宋_GB2312"/>
              </w:rPr>
              <w:t xml:space="preserve">    差模输入阻抗:  ≥5MΩ。</w:t>
            </w:r>
            <w:r>
              <w:br/>
            </w:r>
            <w:r>
              <w:rPr>
                <w:rFonts w:ascii="仿宋_GB2312" w:hAnsi="仿宋_GB2312" w:cs="仿宋_GB2312" w:eastAsia="仿宋_GB2312"/>
              </w:rPr>
              <w:t xml:space="preserve"> 12.    具备膀胱压超限保护功能。</w:t>
            </w:r>
            <w:r>
              <w:br/>
            </w:r>
            <w:r>
              <w:rPr>
                <w:rFonts w:ascii="仿宋_GB2312" w:hAnsi="仿宋_GB2312" w:cs="仿宋_GB2312" w:eastAsia="仿宋_GB2312"/>
              </w:rPr>
              <w:t xml:space="preserve"> 13.    尿道测压导管有独立的注册证。</w:t>
            </w:r>
            <w:r>
              <w:br/>
            </w:r>
            <w:r>
              <w:rPr>
                <w:rFonts w:ascii="仿宋_GB2312" w:hAnsi="仿宋_GB2312" w:cs="仿宋_GB2312" w:eastAsia="仿宋_GB2312"/>
              </w:rPr>
              <w:t xml:space="preserve"> 14.    直肠测压导管有独立的注册证。</w:t>
            </w:r>
            <w:r>
              <w:br/>
            </w:r>
            <w:r>
              <w:rPr>
                <w:rFonts w:ascii="仿宋_GB2312" w:hAnsi="仿宋_GB2312" w:cs="仿宋_GB2312" w:eastAsia="仿宋_GB2312"/>
              </w:rPr>
              <w:t xml:space="preserve"> 15.    在检查病人时，可同时出报告。</w:t>
            </w:r>
            <w:r>
              <w:br/>
            </w:r>
            <w:r>
              <w:rPr>
                <w:rFonts w:ascii="仿宋_GB2312" w:hAnsi="仿宋_GB2312" w:cs="仿宋_GB2312" w:eastAsia="仿宋_GB2312"/>
              </w:rPr>
              <w:t xml:space="preserve"> 16.    具有急诊快速检查模式。</w:t>
            </w:r>
            <w:r>
              <w:br/>
            </w:r>
            <w:r>
              <w:rPr>
                <w:rFonts w:ascii="仿宋_GB2312" w:hAnsi="仿宋_GB2312" w:cs="仿宋_GB2312" w:eastAsia="仿宋_GB2312"/>
              </w:rPr>
              <w:t xml:space="preserve"> 17.配合医院信息化系统完成端口对接工作，确保信息交互的顺畅。</w:t>
            </w:r>
            <w:r>
              <w:br/>
            </w:r>
            <w:r>
              <w:rPr>
                <w:rFonts w:ascii="仿宋_GB2312" w:hAnsi="仿宋_GB2312" w:cs="仿宋_GB2312" w:eastAsia="仿宋_GB2312"/>
              </w:rPr>
              <w:t xml:space="preserve"> 18.耗材报价要求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17.    设备配套耗材:直肠测压导管、尿道测压导管提供详细的报价清单。</w:t>
            </w:r>
          </w:p>
        </w:tc>
      </w:tr>
    </w:tbl>
    <w:p>
      <w:pPr>
        <w:pStyle w:val="null5"/>
        <w:jc w:val="left"/>
      </w:pPr>
      <w:r>
        <w:rPr>
          <w:rFonts w:ascii="仿宋_GB2312" w:hAnsi="仿宋_GB2312" w:cs="仿宋_GB2312" w:eastAsia="仿宋_GB2312"/>
        </w:rPr>
        <w:t>标的名称：射频理疗仪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射频理疗仪</w:t>
            </w:r>
          </w:p>
        </w:tc>
        <w:tc>
          <w:tcPr>
            <w:tcW w:type="dxa" w:w="2076"/>
          </w:tcPr>
          <w:p>
            <w:pPr>
              <w:pStyle w:val="null5"/>
              <w:jc w:val="left"/>
            </w:pPr>
            <w:r>
              <w:rPr>
                <w:rFonts w:ascii="仿宋_GB2312" w:hAnsi="仿宋_GB2312" w:cs="仿宋_GB2312" w:eastAsia="仿宋_GB2312"/>
              </w:rPr>
              <w:t>射频理疗仪</w:t>
            </w:r>
            <w:r>
              <w:br/>
            </w:r>
            <w:r>
              <w:rPr>
                <w:rFonts w:ascii="仿宋_GB2312" w:hAnsi="仿宋_GB2312" w:cs="仿宋_GB2312" w:eastAsia="仿宋_GB2312"/>
              </w:rPr>
              <w:t xml:space="preserve"> 1.    治疗频率：范围在0.3～1MHz之间，不少于三种不同的治疗频率，其中≤0.5MHz的治疗频率不少于2种。</w:t>
            </w:r>
            <w:r>
              <w:br/>
            </w:r>
            <w:r>
              <w:rPr>
                <w:rFonts w:ascii="仿宋_GB2312" w:hAnsi="仿宋_GB2312" w:cs="仿宋_GB2312" w:eastAsia="仿宋_GB2312"/>
              </w:rPr>
              <w:t xml:space="preserve"> 2.    治疗频率工作模式：单频率模式；动态切换频率模式。</w:t>
            </w:r>
            <w:r>
              <w:br/>
            </w:r>
            <w:r>
              <w:rPr>
                <w:rFonts w:ascii="仿宋_GB2312" w:hAnsi="仿宋_GB2312" w:cs="仿宋_GB2312" w:eastAsia="仿宋_GB2312"/>
              </w:rPr>
              <w:t xml:space="preserve"> 3.    治疗模式：具备≥2种治疗模式，单独治疗模式≥2种，交替治疗模式≥1种。</w:t>
            </w:r>
            <w:r>
              <w:br/>
            </w:r>
            <w:r>
              <w:rPr>
                <w:rFonts w:ascii="仿宋_GB2312" w:hAnsi="仿宋_GB2312" w:cs="仿宋_GB2312" w:eastAsia="仿宋_GB2312"/>
              </w:rPr>
              <w:t xml:space="preserve"> 4.    治疗模式选择方式：手动选择、系统自动识别。</w:t>
            </w:r>
            <w:r>
              <w:br/>
            </w:r>
            <w:r>
              <w:rPr>
                <w:rFonts w:ascii="仿宋_GB2312" w:hAnsi="仿宋_GB2312" w:cs="仿宋_GB2312" w:eastAsia="仿宋_GB2312"/>
              </w:rPr>
              <w:t xml:space="preserve"> 5.    工作模式：常规模式工作频率≤0.5MHz；深度模式工作频率≤0.3MHz。</w:t>
            </w:r>
            <w:r>
              <w:br/>
            </w:r>
            <w:r>
              <w:rPr>
                <w:rFonts w:ascii="仿宋_GB2312" w:hAnsi="仿宋_GB2312" w:cs="仿宋_GB2312" w:eastAsia="仿宋_GB2312"/>
              </w:rPr>
              <w:t xml:space="preserve"> 6.    输出强度功能：具备≥2种输出强度功能，包括间歇输出功能、增强输出功能。</w:t>
            </w:r>
            <w:r>
              <w:br/>
            </w:r>
            <w:r>
              <w:rPr>
                <w:rFonts w:ascii="仿宋_GB2312" w:hAnsi="仿宋_GB2312" w:cs="仿宋_GB2312" w:eastAsia="仿宋_GB2312"/>
              </w:rPr>
              <w:t xml:space="preserve"> 7.    脉冲模式：治疗频率在≤0.3MHz的情况下，叠加脉冲频率为2Hz和4Hz，误差±10%。</w:t>
            </w:r>
            <w:r>
              <w:br/>
            </w:r>
            <w:r>
              <w:rPr>
                <w:rFonts w:ascii="仿宋_GB2312" w:hAnsi="仿宋_GB2312" w:cs="仿宋_GB2312" w:eastAsia="仿宋_GB2312"/>
              </w:rPr>
              <w:t xml:space="preserve"> 8.    输出通道：输出通道接口≥4种，每一种通道工作模式不同，包含有中性电极输出通道。</w:t>
            </w:r>
            <w:r>
              <w:br/>
            </w:r>
            <w:r>
              <w:rPr>
                <w:rFonts w:ascii="仿宋_GB2312" w:hAnsi="仿宋_GB2312" w:cs="仿宋_GB2312" w:eastAsia="仿宋_GB2312"/>
              </w:rPr>
              <w:t xml:space="preserve"> 9.    具备手持急停开关。</w:t>
            </w:r>
            <w:r>
              <w:br/>
            </w:r>
            <w:r>
              <w:rPr>
                <w:rFonts w:ascii="仿宋_GB2312" w:hAnsi="仿宋_GB2312" w:cs="仿宋_GB2312" w:eastAsia="仿宋_GB2312"/>
              </w:rPr>
              <w:t xml:space="preserve"> 10.    具备治疗处方的储存功能。</w:t>
            </w:r>
            <w:r>
              <w:br/>
            </w:r>
            <w:r>
              <w:rPr>
                <w:rFonts w:ascii="仿宋_GB2312" w:hAnsi="仿宋_GB2312" w:cs="仿宋_GB2312" w:eastAsia="仿宋_GB2312"/>
              </w:rPr>
              <w:t xml:space="preserve"> 11.    配置：主机一台、台车、配套的电容、电阻、多极电极≥3个。</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标的名称：生物刺激反馈仪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生物刺激反馈仪</w:t>
            </w:r>
          </w:p>
        </w:tc>
        <w:tc>
          <w:tcPr>
            <w:tcW w:type="dxa" w:w="2076"/>
          </w:tcPr>
          <w:p>
            <w:pPr>
              <w:pStyle w:val="null5"/>
              <w:jc w:val="left"/>
            </w:pPr>
            <w:r>
              <w:rPr>
                <w:rFonts w:ascii="仿宋_GB2312" w:hAnsi="仿宋_GB2312" w:cs="仿宋_GB2312" w:eastAsia="仿宋_GB2312"/>
              </w:rPr>
              <w:t>生物刺激反馈仪</w:t>
            </w:r>
            <w:r>
              <w:br/>
            </w:r>
            <w:r>
              <w:rPr>
                <w:rFonts w:ascii="仿宋_GB2312" w:hAnsi="仿宋_GB2312" w:cs="仿宋_GB2312" w:eastAsia="仿宋_GB2312"/>
              </w:rPr>
              <w:t xml:space="preserve"> 1.    主机≥4个电刺激通道。</w:t>
            </w:r>
            <w:r>
              <w:br/>
            </w:r>
            <w:r>
              <w:rPr>
                <w:rFonts w:ascii="仿宋_GB2312" w:hAnsi="仿宋_GB2312" w:cs="仿宋_GB2312" w:eastAsia="仿宋_GB2312"/>
              </w:rPr>
              <w:t xml:space="preserve"> 2.    设备具备压力通道。</w:t>
            </w:r>
            <w:r>
              <w:br/>
            </w:r>
            <w:r>
              <w:rPr>
                <w:rFonts w:ascii="仿宋_GB2312" w:hAnsi="仿宋_GB2312" w:cs="仿宋_GB2312" w:eastAsia="仿宋_GB2312"/>
              </w:rPr>
              <w:t xml:space="preserve"> 3.    肌电采集测量范围：2-2500μV。</w:t>
            </w:r>
            <w:r>
              <w:br/>
            </w:r>
            <w:r>
              <w:rPr>
                <w:rFonts w:ascii="仿宋_GB2312" w:hAnsi="仿宋_GB2312" w:cs="仿宋_GB2312" w:eastAsia="仿宋_GB2312"/>
              </w:rPr>
              <w:t xml:space="preserve"> 4.    分辨率：≤1μV。</w:t>
            </w:r>
            <w:r>
              <w:br/>
            </w:r>
            <w:r>
              <w:rPr>
                <w:rFonts w:ascii="仿宋_GB2312" w:hAnsi="仿宋_GB2312" w:cs="仿宋_GB2312" w:eastAsia="仿宋_GB2312"/>
              </w:rPr>
              <w:t xml:space="preserve"> 5.    通频带：不窄于20-500Hz。</w:t>
            </w:r>
            <w:r>
              <w:br/>
            </w:r>
            <w:r>
              <w:rPr>
                <w:rFonts w:ascii="仿宋_GB2312" w:hAnsi="仿宋_GB2312" w:cs="仿宋_GB2312" w:eastAsia="仿宋_GB2312"/>
              </w:rPr>
              <w:t xml:space="preserve"> 6.    低频刺激强度：0-100mA，最小可调节步长≤0.5mA。</w:t>
            </w:r>
            <w:r>
              <w:br/>
            </w:r>
            <w:r>
              <w:rPr>
                <w:rFonts w:ascii="仿宋_GB2312" w:hAnsi="仿宋_GB2312" w:cs="仿宋_GB2312" w:eastAsia="仿宋_GB2312"/>
              </w:rPr>
              <w:t xml:space="preserve"> 7.    低频刺激频率：1-1000Hz范围内均可调，最小可调节步长≤1Hz。</w:t>
            </w:r>
            <w:r>
              <w:br/>
            </w:r>
            <w:r>
              <w:rPr>
                <w:rFonts w:ascii="仿宋_GB2312" w:hAnsi="仿宋_GB2312" w:cs="仿宋_GB2312" w:eastAsia="仿宋_GB2312"/>
              </w:rPr>
              <w:t xml:space="preserve"> 8.    输出脉冲宽度：≥2000μs同时最小可调节步长≤50μs调节。</w:t>
            </w:r>
            <w:r>
              <w:br/>
            </w:r>
            <w:r>
              <w:rPr>
                <w:rFonts w:ascii="仿宋_GB2312" w:hAnsi="仿宋_GB2312" w:cs="仿宋_GB2312" w:eastAsia="仿宋_GB2312"/>
              </w:rPr>
              <w:t xml:space="preserve"> 9.    电刺激基础输出波形≥8种，至少包括方波、正弦波、三角波、交互三角波、指数波等。</w:t>
            </w:r>
            <w:r>
              <w:br/>
            </w:r>
            <w:r>
              <w:rPr>
                <w:rFonts w:ascii="仿宋_GB2312" w:hAnsi="仿宋_GB2312" w:cs="仿宋_GB2312" w:eastAsia="仿宋_GB2312"/>
              </w:rPr>
              <w:t xml:space="preserve"> 10.    可输出中频频率至少包含2500Hz及以上频率。</w:t>
            </w:r>
            <w:r>
              <w:br/>
            </w:r>
            <w:r>
              <w:rPr>
                <w:rFonts w:ascii="仿宋_GB2312" w:hAnsi="仿宋_GB2312" w:cs="仿宋_GB2312" w:eastAsia="仿宋_GB2312"/>
              </w:rPr>
              <w:t xml:space="preserve"> 11.    压力模块测量范围不低于0-200mmHg，测量分辨率≤0.1mmHg。</w:t>
            </w:r>
            <w:r>
              <w:br/>
            </w:r>
            <w:r>
              <w:rPr>
                <w:rFonts w:ascii="仿宋_GB2312" w:hAnsi="仿宋_GB2312" w:cs="仿宋_GB2312" w:eastAsia="仿宋_GB2312"/>
              </w:rPr>
              <w:t xml:space="preserve"> 12.    具备多种盆底评估模式，至少包括Glazer评估、一分钟评估、三分钟评估、控尿评估、腰背痛评估等。</w:t>
            </w:r>
            <w:r>
              <w:br/>
            </w:r>
            <w:r>
              <w:rPr>
                <w:rFonts w:ascii="仿宋_GB2312" w:hAnsi="仿宋_GB2312" w:cs="仿宋_GB2312" w:eastAsia="仿宋_GB2312"/>
              </w:rPr>
              <w:t xml:space="preserve"> 13.    具备Glazer评估自动解读报告。</w:t>
            </w:r>
            <w:r>
              <w:br/>
            </w:r>
            <w:r>
              <w:rPr>
                <w:rFonts w:ascii="仿宋_GB2312" w:hAnsi="仿宋_GB2312" w:cs="仿宋_GB2312" w:eastAsia="仿宋_GB2312"/>
              </w:rPr>
              <w:t xml:space="preserve"> 14.    系统具备根据评估结果自动生成针对不同患者的疗程化盆底训练方案。</w:t>
            </w:r>
            <w:r>
              <w:br/>
            </w:r>
            <w:r>
              <w:rPr>
                <w:rFonts w:ascii="仿宋_GB2312" w:hAnsi="仿宋_GB2312" w:cs="仿宋_GB2312" w:eastAsia="仿宋_GB2312"/>
              </w:rPr>
              <w:t xml:space="preserve"> 15.    具备模块化评估报告，根据勾选不同专科病历模块进行评估报告的自定义排版，包含盆底肌肌电图、腹肌肌电图、盆底肌分型、专科病历模块等。</w:t>
            </w:r>
            <w:r>
              <w:br/>
            </w:r>
            <w:r>
              <w:rPr>
                <w:rFonts w:ascii="仿宋_GB2312" w:hAnsi="仿宋_GB2312" w:cs="仿宋_GB2312" w:eastAsia="仿宋_GB2312"/>
              </w:rPr>
              <w:t xml:space="preserve"> 16.    输出脉冲电刺激波形可调，在基本脉冲波形正弦波、方波的基础上可用三角波、指数波等调制不少于36种波形。</w:t>
            </w:r>
            <w:r>
              <w:br/>
            </w:r>
            <w:r>
              <w:rPr>
                <w:rFonts w:ascii="仿宋_GB2312" w:hAnsi="仿宋_GB2312" w:cs="仿宋_GB2312" w:eastAsia="仿宋_GB2312"/>
              </w:rPr>
              <w:t xml:space="preserve"> 17.    系统支持扫码读取患者信息，配置扫描器，能够在设备中自动建立病患档案。</w:t>
            </w:r>
          </w:p>
        </w:tc>
      </w:tr>
    </w:tbl>
    <w:p>
      <w:pPr>
        <w:pStyle w:val="null5"/>
        <w:jc w:val="left"/>
      </w:pPr>
      <w:r>
        <w:rPr>
          <w:rFonts w:ascii="仿宋_GB2312" w:hAnsi="仿宋_GB2312" w:cs="仿宋_GB2312" w:eastAsia="仿宋_GB2312"/>
        </w:rPr>
        <w:t>标的名称：便携式生物刺激反馈仪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便携式生物刺激反馈仪</w:t>
            </w:r>
          </w:p>
        </w:tc>
        <w:tc>
          <w:tcPr>
            <w:tcW w:type="dxa" w:w="2076"/>
          </w:tcPr>
          <w:p>
            <w:pPr>
              <w:pStyle w:val="null5"/>
              <w:jc w:val="left"/>
            </w:pPr>
            <w:r>
              <w:rPr>
                <w:rFonts w:ascii="仿宋_GB2312" w:hAnsi="仿宋_GB2312" w:cs="仿宋_GB2312" w:eastAsia="仿宋_GB2312"/>
              </w:rPr>
              <w:t>便携式生物刺激反馈仪</w:t>
            </w:r>
            <w:r>
              <w:br/>
            </w:r>
            <w:r>
              <w:rPr>
                <w:rFonts w:ascii="仿宋_GB2312" w:hAnsi="仿宋_GB2312" w:cs="仿宋_GB2312" w:eastAsia="仿宋_GB2312"/>
              </w:rPr>
              <w:t xml:space="preserve"> 1.    主机≥4个电刺激通道。</w:t>
            </w:r>
            <w:r>
              <w:br/>
            </w:r>
            <w:r>
              <w:rPr>
                <w:rFonts w:ascii="仿宋_GB2312" w:hAnsi="仿宋_GB2312" w:cs="仿宋_GB2312" w:eastAsia="仿宋_GB2312"/>
              </w:rPr>
              <w:t xml:space="preserve"> 2.    主机便携，可立于桌面或放置于推车上支持多场景应用。</w:t>
            </w:r>
            <w:r>
              <w:br/>
            </w:r>
            <w:r>
              <w:rPr>
                <w:rFonts w:ascii="仿宋_GB2312" w:hAnsi="仿宋_GB2312" w:cs="仿宋_GB2312" w:eastAsia="仿宋_GB2312"/>
              </w:rPr>
              <w:t xml:space="preserve"> 3.    肌电采集测量范围：2-2500μV。</w:t>
            </w:r>
            <w:r>
              <w:br/>
            </w:r>
            <w:r>
              <w:rPr>
                <w:rFonts w:ascii="仿宋_GB2312" w:hAnsi="仿宋_GB2312" w:cs="仿宋_GB2312" w:eastAsia="仿宋_GB2312"/>
              </w:rPr>
              <w:t xml:space="preserve"> 4.    分辨率：≤1μV。</w:t>
            </w:r>
            <w:r>
              <w:br/>
            </w:r>
            <w:r>
              <w:rPr>
                <w:rFonts w:ascii="仿宋_GB2312" w:hAnsi="仿宋_GB2312" w:cs="仿宋_GB2312" w:eastAsia="仿宋_GB2312"/>
              </w:rPr>
              <w:t xml:space="preserve"> 5.    通频带：不窄于20-520Hz。</w:t>
            </w:r>
            <w:r>
              <w:br/>
            </w:r>
            <w:r>
              <w:rPr>
                <w:rFonts w:ascii="仿宋_GB2312" w:hAnsi="仿宋_GB2312" w:cs="仿宋_GB2312" w:eastAsia="仿宋_GB2312"/>
              </w:rPr>
              <w:t xml:space="preserve"> 6.    低频刺激强度：0-100mA，最小可调节步长≤0.5mA。</w:t>
            </w:r>
            <w:r>
              <w:br/>
            </w:r>
            <w:r>
              <w:rPr>
                <w:rFonts w:ascii="仿宋_GB2312" w:hAnsi="仿宋_GB2312" w:cs="仿宋_GB2312" w:eastAsia="仿宋_GB2312"/>
              </w:rPr>
              <w:t xml:space="preserve"> 7.    低频刺激频率：1-1000Hz范围内均可调，最小可调节步长≤1Hz。</w:t>
            </w:r>
            <w:r>
              <w:br/>
            </w:r>
            <w:r>
              <w:rPr>
                <w:rFonts w:ascii="仿宋_GB2312" w:hAnsi="仿宋_GB2312" w:cs="仿宋_GB2312" w:eastAsia="仿宋_GB2312"/>
              </w:rPr>
              <w:t xml:space="preserve"> 8.    输出脉冲宽度：≥2000μs同时最小可调节步长≤50μs调节。</w:t>
            </w:r>
            <w:r>
              <w:br/>
            </w:r>
            <w:r>
              <w:rPr>
                <w:rFonts w:ascii="仿宋_GB2312" w:hAnsi="仿宋_GB2312" w:cs="仿宋_GB2312" w:eastAsia="仿宋_GB2312"/>
              </w:rPr>
              <w:t xml:space="preserve"> 9.    具备通道独立控制，支持多人、多部位同时治疗。</w:t>
            </w:r>
            <w:r>
              <w:br/>
            </w:r>
            <w:r>
              <w:rPr>
                <w:rFonts w:ascii="仿宋_GB2312" w:hAnsi="仿宋_GB2312" w:cs="仿宋_GB2312" w:eastAsia="仿宋_GB2312"/>
              </w:rPr>
              <w:t xml:space="preserve"> 10.    具备多种产康方案，满足产后常见症状的治疗，包括：子宫复旧、产后尿潴留、乳腺疏通、腹直肌分离、腰背痛、肌肉酸痛等。</w:t>
            </w:r>
            <w:r>
              <w:br/>
            </w:r>
            <w:r>
              <w:rPr>
                <w:rFonts w:ascii="仿宋_GB2312" w:hAnsi="仿宋_GB2312" w:cs="仿宋_GB2312" w:eastAsia="仿宋_GB2312"/>
              </w:rPr>
              <w:t xml:space="preserve"> 11.    具备生物反馈治疗功能，改善疼痛症状。</w:t>
            </w:r>
            <w:r>
              <w:br/>
            </w:r>
            <w:r>
              <w:rPr>
                <w:rFonts w:ascii="仿宋_GB2312" w:hAnsi="仿宋_GB2312" w:cs="仿宋_GB2312" w:eastAsia="仿宋_GB2312"/>
              </w:rPr>
              <w:t xml:space="preserve"> 12.    具备腰背痛评估功能，并给出报告。</w:t>
            </w:r>
            <w:r>
              <w:br/>
            </w:r>
            <w:r>
              <w:rPr>
                <w:rFonts w:ascii="仿宋_GB2312" w:hAnsi="仿宋_GB2312" w:cs="仿宋_GB2312" w:eastAsia="仿宋_GB2312"/>
              </w:rPr>
              <w:t xml:space="preserve"> 13.    具备患者信息注册，实现患者病例、治疗记录等数据的管理。</w:t>
            </w:r>
            <w:r>
              <w:br/>
            </w:r>
            <w:r>
              <w:rPr>
                <w:rFonts w:ascii="仿宋_GB2312" w:hAnsi="仿宋_GB2312" w:cs="仿宋_GB2312" w:eastAsia="仿宋_GB2312"/>
              </w:rPr>
              <w:t xml:space="preserve"> 14.    具备自定义方案，可以自行编辑电刺激参数，设置方案，满足个性化和多样化的治疗，可对方案的参数进行自定义并存储。方案设有电极片粘贴示意图；自动识别贴片脱落，脱落自动断电停止。</w:t>
            </w:r>
            <w:r>
              <w:br/>
            </w:r>
            <w:r>
              <w:rPr>
                <w:rFonts w:ascii="仿宋_GB2312" w:hAnsi="仿宋_GB2312" w:cs="仿宋_GB2312" w:eastAsia="仿宋_GB2312"/>
              </w:rPr>
              <w:t xml:space="preserve"> 15.    具备对系统的基本参数进行设置，包括屏幕校准、亮度调节、色彩调节、时间调节以及软件程序的更新等。</w:t>
            </w:r>
            <w:r>
              <w:br/>
            </w:r>
            <w:r>
              <w:rPr>
                <w:rFonts w:ascii="仿宋_GB2312" w:hAnsi="仿宋_GB2312" w:cs="仿宋_GB2312" w:eastAsia="仿宋_GB2312"/>
              </w:rPr>
              <w:t xml:space="preserve"> 16.    提供线上培训课程体系，可进行线上培训。</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标的名称：纤维输尿管肾镜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纤维输尿管肾镜</w:t>
            </w:r>
          </w:p>
        </w:tc>
        <w:tc>
          <w:tcPr>
            <w:tcW w:type="dxa" w:w="2076"/>
          </w:tcPr>
          <w:p>
            <w:pPr>
              <w:pStyle w:val="null5"/>
              <w:jc w:val="left"/>
            </w:pPr>
            <w:r>
              <w:rPr>
                <w:rFonts w:ascii="仿宋_GB2312" w:hAnsi="仿宋_GB2312" w:cs="仿宋_GB2312" w:eastAsia="仿宋_GB2312"/>
              </w:rPr>
              <w:t>输尿管肾镜</w:t>
            </w:r>
            <w:r>
              <w:br/>
            </w:r>
            <w:r>
              <w:rPr>
                <w:rFonts w:ascii="仿宋_GB2312" w:hAnsi="仿宋_GB2312" w:cs="仿宋_GB2312" w:eastAsia="仿宋_GB2312"/>
              </w:rPr>
              <w:t xml:space="preserve"> 1.    可高温高压消毒灭菌。</w:t>
            </w:r>
            <w:r>
              <w:br/>
            </w:r>
            <w:r>
              <w:rPr>
                <w:rFonts w:ascii="仿宋_GB2312" w:hAnsi="仿宋_GB2312" w:cs="仿宋_GB2312" w:eastAsia="仿宋_GB2312"/>
              </w:rPr>
              <w:t xml:space="preserve"> 2.    视向角≥12°。</w:t>
            </w:r>
            <w:r>
              <w:br/>
            </w:r>
            <w:r>
              <w:rPr>
                <w:rFonts w:ascii="仿宋_GB2312" w:hAnsi="仿宋_GB2312" w:cs="仿宋_GB2312" w:eastAsia="仿宋_GB2312"/>
              </w:rPr>
              <w:t xml:space="preserve"> 3.    视场角≥85°。</w:t>
            </w:r>
            <w:r>
              <w:br/>
            </w:r>
            <w:r>
              <w:rPr>
                <w:rFonts w:ascii="仿宋_GB2312" w:hAnsi="仿宋_GB2312" w:cs="仿宋_GB2312" w:eastAsia="仿宋_GB2312"/>
              </w:rPr>
              <w:t xml:space="preserve"> 4.    有效景深0-150mm。</w:t>
            </w:r>
            <w:r>
              <w:br/>
            </w:r>
            <w:r>
              <w:rPr>
                <w:rFonts w:ascii="仿宋_GB2312" w:hAnsi="仿宋_GB2312" w:cs="仿宋_GB2312" w:eastAsia="仿宋_GB2312"/>
              </w:rPr>
              <w:t xml:space="preserve"> 5.    一体式设计镜体镜桥不分离。</w:t>
            </w:r>
            <w:r>
              <w:br/>
            </w:r>
            <w:r>
              <w:rPr>
                <w:rFonts w:ascii="仿宋_GB2312" w:hAnsi="仿宋_GB2312" w:cs="仿宋_GB2312" w:eastAsia="仿宋_GB2312"/>
              </w:rPr>
              <w:t xml:space="preserve"> 6.    最小器械通道1mm*1.7mm。</w:t>
            </w:r>
            <w:r>
              <w:br/>
            </w:r>
            <w:r>
              <w:rPr>
                <w:rFonts w:ascii="仿宋_GB2312" w:hAnsi="仿宋_GB2312" w:cs="仿宋_GB2312" w:eastAsia="仿宋_GB2312"/>
              </w:rPr>
              <w:t xml:space="preserve"> 7.    工作长度≥430mm。</w:t>
            </w:r>
            <w:r>
              <w:br/>
            </w:r>
            <w:r>
              <w:rPr>
                <w:rFonts w:ascii="仿宋_GB2312" w:hAnsi="仿宋_GB2312" w:cs="仿宋_GB2312" w:eastAsia="仿宋_GB2312"/>
              </w:rPr>
              <w:t xml:space="preserve"> 8.    最大插入部外径≤3.3mm。</w:t>
            </w:r>
            <w:r>
              <w:br/>
            </w:r>
            <w:r>
              <w:rPr>
                <w:rFonts w:ascii="仿宋_GB2312" w:hAnsi="仿宋_GB2312" w:cs="仿宋_GB2312" w:eastAsia="仿宋_GB2312"/>
              </w:rPr>
              <w:t xml:space="preserve"> 9.    强度及刚度：可承受最大作用力≥5N。</w:t>
            </w:r>
          </w:p>
        </w:tc>
      </w:tr>
    </w:tbl>
    <w:p>
      <w:pPr>
        <w:pStyle w:val="null5"/>
        <w:jc w:val="left"/>
      </w:pPr>
      <w:r>
        <w:rPr>
          <w:rFonts w:ascii="仿宋_GB2312" w:hAnsi="仿宋_GB2312" w:cs="仿宋_GB2312" w:eastAsia="仿宋_GB2312"/>
        </w:rPr>
        <w:t>标的名称：纤维膀胱镜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纤维膀胱镜</w:t>
            </w:r>
          </w:p>
        </w:tc>
        <w:tc>
          <w:tcPr>
            <w:tcW w:type="dxa" w:w="2076"/>
          </w:tcPr>
          <w:p>
            <w:pPr>
              <w:pStyle w:val="null5"/>
              <w:jc w:val="left"/>
            </w:pPr>
            <w:r>
              <w:rPr>
                <w:rFonts w:ascii="仿宋_GB2312" w:hAnsi="仿宋_GB2312" w:cs="仿宋_GB2312" w:eastAsia="仿宋_GB2312"/>
              </w:rPr>
              <w:t>纤维膀胱镜</w:t>
            </w:r>
            <w:r>
              <w:br/>
            </w:r>
            <w:r>
              <w:rPr>
                <w:rFonts w:ascii="仿宋_GB2312" w:hAnsi="仿宋_GB2312" w:cs="仿宋_GB2312" w:eastAsia="仿宋_GB2312"/>
              </w:rPr>
              <w:t xml:space="preserve"> 1.    视场角≥110°</w:t>
            </w:r>
            <w:r>
              <w:br/>
            </w:r>
            <w:r>
              <w:rPr>
                <w:rFonts w:ascii="仿宋_GB2312" w:hAnsi="仿宋_GB2312" w:cs="仿宋_GB2312" w:eastAsia="仿宋_GB2312"/>
              </w:rPr>
              <w:t xml:space="preserve"> 2.    分辨率≥5 lp/mm</w:t>
            </w:r>
            <w:r>
              <w:br/>
            </w:r>
            <w:r>
              <w:rPr>
                <w:rFonts w:ascii="仿宋_GB2312" w:hAnsi="仿宋_GB2312" w:cs="仿宋_GB2312" w:eastAsia="仿宋_GB2312"/>
              </w:rPr>
              <w:t xml:space="preserve"> 3.    景深：3mm ~ 50mm</w:t>
            </w:r>
            <w:r>
              <w:br/>
            </w:r>
            <w:r>
              <w:rPr>
                <w:rFonts w:ascii="仿宋_GB2312" w:hAnsi="仿宋_GB2312" w:cs="仿宋_GB2312" w:eastAsia="仿宋_GB2312"/>
              </w:rPr>
              <w:t xml:space="preserve"> 4.    照度：≥18000 lx</w:t>
            </w:r>
            <w:r>
              <w:br/>
            </w:r>
            <w:r>
              <w:rPr>
                <w:rFonts w:ascii="仿宋_GB2312" w:hAnsi="仿宋_GB2312" w:cs="仿宋_GB2312" w:eastAsia="仿宋_GB2312"/>
              </w:rPr>
              <w:t xml:space="preserve"> 5.    纤维成像，无连续黑点</w:t>
            </w:r>
            <w:r>
              <w:br/>
            </w:r>
            <w:r>
              <w:rPr>
                <w:rFonts w:ascii="仿宋_GB2312" w:hAnsi="仿宋_GB2312" w:cs="仿宋_GB2312" w:eastAsia="仿宋_GB2312"/>
              </w:rPr>
              <w:t xml:space="preserve"> 6.    目镜放大倍率≥40 倍率</w:t>
            </w:r>
            <w:r>
              <w:br/>
            </w:r>
            <w:r>
              <w:rPr>
                <w:rFonts w:ascii="仿宋_GB2312" w:hAnsi="仿宋_GB2312" w:cs="仿宋_GB2312" w:eastAsia="仿宋_GB2312"/>
              </w:rPr>
              <w:t xml:space="preserve"> 7.    接口：可兼容所有品牌的摄像系统</w:t>
            </w:r>
            <w:r>
              <w:br/>
            </w:r>
            <w:r>
              <w:rPr>
                <w:rFonts w:ascii="仿宋_GB2312" w:hAnsi="仿宋_GB2312" w:cs="仿宋_GB2312" w:eastAsia="仿宋_GB2312"/>
              </w:rPr>
              <w:t xml:space="preserve"> 8.    工作长度：≥380mm</w:t>
            </w:r>
            <w:r>
              <w:br/>
            </w:r>
            <w:r>
              <w:rPr>
                <w:rFonts w:ascii="仿宋_GB2312" w:hAnsi="仿宋_GB2312" w:cs="仿宋_GB2312" w:eastAsia="仿宋_GB2312"/>
              </w:rPr>
              <w:t xml:space="preserve"> 9.    先端部外径：≤5.0mm</w:t>
            </w:r>
            <w:r>
              <w:br/>
            </w:r>
            <w:r>
              <w:rPr>
                <w:rFonts w:ascii="仿宋_GB2312" w:hAnsi="仿宋_GB2312" w:cs="仿宋_GB2312" w:eastAsia="仿宋_GB2312"/>
              </w:rPr>
              <w:t xml:space="preserve"> 10.    插入部外径：≤5.0mm</w:t>
            </w:r>
            <w:r>
              <w:br/>
            </w:r>
            <w:r>
              <w:rPr>
                <w:rFonts w:ascii="仿宋_GB2312" w:hAnsi="仿宋_GB2312" w:cs="仿宋_GB2312" w:eastAsia="仿宋_GB2312"/>
              </w:rPr>
              <w:t xml:space="preserve"> 11.    钳道孔径：≥2.0mm</w:t>
            </w:r>
            <w:r>
              <w:br/>
            </w:r>
            <w:r>
              <w:rPr>
                <w:rFonts w:ascii="仿宋_GB2312" w:hAnsi="仿宋_GB2312" w:cs="仿宋_GB2312" w:eastAsia="仿宋_GB2312"/>
              </w:rPr>
              <w:t xml:space="preserve"> 12.    弯曲角度：上≥200° 下≥130°</w:t>
            </w:r>
            <w:r>
              <w:br/>
            </w:r>
            <w:r>
              <w:rPr>
                <w:rFonts w:ascii="仿宋_GB2312" w:hAnsi="仿宋_GB2312" w:cs="仿宋_GB2312" w:eastAsia="仿宋_GB2312"/>
              </w:rPr>
              <w:t xml:space="preserve"> 13.    防进液等级：IPX7（全防水）</w:t>
            </w:r>
            <w:r>
              <w:br/>
            </w:r>
            <w:r>
              <w:rPr>
                <w:rFonts w:ascii="仿宋_GB2312" w:hAnsi="仿宋_GB2312" w:cs="仿宋_GB2312" w:eastAsia="仿宋_GB2312"/>
              </w:rPr>
              <w:t xml:space="preserve"> 14.    配备活检钳，异物钳各两把，外径≥4Fr，工作长度≥600mm</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电动骨组织手术设备</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射频控温热凝器和便携式彩色多普勒超声系统</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多参数动态生理数据管理系统</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可视喉镜等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血液透析设备</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高能量肌肉深层刺激仪等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眼科A/B型超声诊断仪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细胞涂片离心机等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尿动力学分析仪和射频理疗仪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生物刺激反馈仪和便携式生物刺激反馈仪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纤维输尿管肾镜和纤维膀胱镜</w:t>
            </w:r>
          </w:p>
        </w:tc>
        <w:tc>
          <w:tcPr>
            <w:tcW w:type="dxa" w:w="4153"/>
          </w:tcPr>
          <w:p>
            <w:pPr>
              <w:pStyle w:val="null5"/>
              <w:jc w:val="left"/>
            </w:pPr>
            <w:r>
              <w:rPr>
                <w:rFonts w:ascii="仿宋_GB2312" w:hAnsi="仿宋_GB2312" w:cs="仿宋_GB2312" w:eastAsia="仿宋_GB2312"/>
              </w:rPr>
              <w:t>同技术参数与性能指标</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投标人应提交的相关证明、中小企业声明函、残疾人福利性单位声明函、监狱企业证明文件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投标人应提交的相关证明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投标人应提交的相关证明、中小企业声明函、残疾人福利性单位声明函、监狱企业证明文件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中小企业声明函、残疾人福利性单位声明函、封面、监狱企业的证明文件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自觉抵制政府采购领域商业贿赂行为承诺书、响应函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响应函</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投标人承诺函、商务应答表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p>
      <w:pPr>
        <w:pStyle w:val="null5"/>
        <w:jc w:val="left"/>
      </w:pPr>
      <w:r>
        <w:rPr>
          <w:rFonts w:ascii="仿宋_GB2312" w:hAnsi="仿宋_GB2312" w:cs="仿宋_GB2312" w:eastAsia="仿宋_GB2312"/>
        </w:rPr>
        <w:t>采购包6：3名</w:t>
      </w:r>
    </w:p>
    <w:p>
      <w:pPr>
        <w:pStyle w:val="null5"/>
        <w:jc w:val="left"/>
      </w:pPr>
      <w:r>
        <w:rPr>
          <w:rFonts w:ascii="仿宋_GB2312" w:hAnsi="仿宋_GB2312" w:cs="仿宋_GB2312" w:eastAsia="仿宋_GB2312"/>
        </w:rPr>
        <w:t>采购包7：3名</w:t>
      </w:r>
    </w:p>
    <w:p>
      <w:pPr>
        <w:pStyle w:val="null5"/>
        <w:jc w:val="left"/>
      </w:pPr>
      <w:r>
        <w:rPr>
          <w:rFonts w:ascii="仿宋_GB2312" w:hAnsi="仿宋_GB2312" w:cs="仿宋_GB2312" w:eastAsia="仿宋_GB2312"/>
        </w:rPr>
        <w:t>采购包8：3名</w:t>
      </w:r>
    </w:p>
    <w:p>
      <w:pPr>
        <w:pStyle w:val="null5"/>
        <w:jc w:val="left"/>
      </w:pPr>
      <w:r>
        <w:rPr>
          <w:rFonts w:ascii="仿宋_GB2312" w:hAnsi="仿宋_GB2312" w:cs="仿宋_GB2312" w:eastAsia="仿宋_GB2312"/>
        </w:rPr>
        <w:t>采购包9：3名</w:t>
      </w:r>
    </w:p>
    <w:p>
      <w:pPr>
        <w:pStyle w:val="null5"/>
        <w:jc w:val="left"/>
      </w:pPr>
      <w:r>
        <w:rPr>
          <w:rFonts w:ascii="仿宋_GB2312" w:hAnsi="仿宋_GB2312" w:cs="仿宋_GB2312" w:eastAsia="仿宋_GB2312"/>
        </w:rPr>
        <w:t>采购包10：3名</w:t>
      </w:r>
    </w:p>
    <w:p>
      <w:pPr>
        <w:pStyle w:val="null5"/>
        <w:jc w:val="left"/>
      </w:pPr>
      <w:r>
        <w:rPr>
          <w:rFonts w:ascii="仿宋_GB2312" w:hAnsi="仿宋_GB2312" w:cs="仿宋_GB2312" w:eastAsia="仿宋_GB2312"/>
        </w:rPr>
        <w:t>采购包11：3名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pPr>
      <w:r>
        <w:rPr>
          <w:rFonts w:ascii="仿宋_GB2312" w:hAnsi="仿宋_GB2312" w:cs="仿宋_GB2312" w:eastAsia="仿宋_GB2312"/>
        </w:rPr>
        <w:t>5.3.11.在评审过程中，出现下列情形之一的，评审委员会应当启动异常低价投标（响应）审查程序：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产品技术参数响应</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电动骨组织手术设备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产品技术参数响应</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射频控温热凝器和便携式彩色多普勒超声系统</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多参数动态生理数据管理系统和负极板回路垫</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可视喉镜等</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血液透析设备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高能量肌肉深层刺激仪等</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眼科超声诊断仪和电动病床</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细胞涂片离心机等设备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尿动力学分析仪和射频理疗仪</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生物刺激反馈仪和便携式生物刺激反馈仪</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纤维输尿管肾镜和纤维膀胱镜</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采购单位应在政府采购招投标管理办法规定的时限内确定中标人。</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详见附件：投标人应提交的相关证明</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详见附件：产品技术参数响应</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电动骨组织手术设备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电动骨组织手术设备</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电动骨组织手术设备</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电动骨组织手术设备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电动骨组织手术设备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射频控温热凝器和便携式彩色多普勒超声系统</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射频控温热凝器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射频控温热凝器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便携式彩色多普勒超声系统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便携式彩色多普勒超声系统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368000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射频控温热凝器和便携式彩色多普勒超声系统</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射频控温热凝器和便携式彩色多普勒超声系统</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718000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多参数动态生理数据管理系统和负极板回路垫</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多参数动态生理数据管理系统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多参数动态生理数据管理系统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负极板回路垫</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负极板回路垫</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4.0000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多参数动态生理数据管理系统和负极板回路垫</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多参数动态生理数据管理系统和负极板回路垫</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420000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可视喉镜等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可视喉镜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可视喉镜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24000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床旁支气管镜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床旁支气管镜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物理降温仪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物理降温仪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无创呼吸机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无创呼吸机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神经丛刺激仪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神经丛刺激仪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手术体位垫</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手术体位垫</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4.0000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冲洗液袋用加压器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冲洗液袋用加压器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滤纸式灭菌盒</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滤纸式灭菌盒</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19600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可视喉镜等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可视喉镜等</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389600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血液透析设备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血液透析设备</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血液透析设备</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血液透析设备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血液透析设备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高能量肌肉深层刺激仪等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PT床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PT床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9900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3.0000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高能量肌肉深层刺激仪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高能量肌肉深层刺激仪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47000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电动起立床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电动起立床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21600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上下肢交叉运动训练器/全身心功能训练系统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上下肢交叉运动训练器/全身心功能训练系统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下肢主被动运动评估训练仪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下肢主被动运动评估训练仪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高能量肌肉深层刺激仪等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高能量肌肉深层刺激仪等</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346500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眼科超声诊断仪和电动病床</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眼科A/B型超声诊断仪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眼科A/B型超声诊断仪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电动病床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电动病床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5.0000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眼科超声诊断仪和电动病床</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眼科超声诊断仪和电动病床</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330000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细胞涂片离心机等设备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细胞涂片离心机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细胞涂片离心机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全自动化学发光测定仪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全自动化学发光测定仪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流式细胞仪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流式细胞仪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干式荧光免疫分析仪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干式荧光免疫分析仪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全自动血液分析仪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全自动血液分析仪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细胞涂片离心机等设备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细胞涂片离心机等设备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580000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尿动力学分析仪和射频理疗仪</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尿动力学分析仪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尿动力学分析仪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射频理疗仪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射频理疗仪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尿动力学分析仪和射频理疗仪</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尿动力学分析仪和射频理疗仪</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870000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生物刺激反馈仪和便携式生物刺激反馈仪</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生物刺激反馈仪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生物刺激反馈仪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便携式生物刺激反馈仪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便携式生物刺激反馈仪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生物刺激反馈仪和便携式生物刺激反馈仪</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生物刺激反馈仪和便携式生物刺激反馈仪</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纤维输尿管肾镜和纤维膀胱镜</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纤维输尿管肾镜和纤维膀胱镜</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315000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纤维输尿管肾镜和纤维膀胱镜</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纤维输尿管肾镜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纤维输尿管肾镜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纤维膀胱镜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纤维膀胱镜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