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7F" w:rsidRDefault="003C797F" w:rsidP="003C797F">
      <w:pPr>
        <w:jc w:val="center"/>
        <w:rPr>
          <w:rFonts w:ascii="黑体" w:eastAsia="黑体"/>
          <w:sz w:val="52"/>
          <w:szCs w:val="52"/>
        </w:rPr>
      </w:pPr>
    </w:p>
    <w:p w:rsidR="003C797F" w:rsidRDefault="003C797F" w:rsidP="003C797F">
      <w:pPr>
        <w:jc w:val="center"/>
        <w:rPr>
          <w:rFonts w:ascii="黑体" w:eastAsia="黑体"/>
          <w:sz w:val="52"/>
          <w:szCs w:val="52"/>
        </w:rPr>
      </w:pPr>
    </w:p>
    <w:p w:rsidR="003C797F" w:rsidRDefault="003C797F" w:rsidP="003C797F">
      <w:pPr>
        <w:jc w:val="center"/>
        <w:rPr>
          <w:rFonts w:ascii="黑体" w:eastAsia="黑体"/>
          <w:sz w:val="52"/>
          <w:szCs w:val="52"/>
        </w:rPr>
      </w:pPr>
    </w:p>
    <w:p w:rsidR="003C797F" w:rsidRDefault="003C797F" w:rsidP="003C797F">
      <w:pPr>
        <w:jc w:val="center"/>
        <w:rPr>
          <w:rFonts w:ascii="黑体" w:eastAsia="黑体"/>
          <w:sz w:val="52"/>
          <w:szCs w:val="52"/>
        </w:rPr>
      </w:pPr>
    </w:p>
    <w:p w:rsidR="003C797F" w:rsidRDefault="003C797F" w:rsidP="003C797F">
      <w:pPr>
        <w:jc w:val="center"/>
        <w:rPr>
          <w:rFonts w:ascii="黑体" w:eastAsia="黑体"/>
          <w:sz w:val="52"/>
          <w:szCs w:val="52"/>
        </w:rPr>
      </w:pPr>
    </w:p>
    <w:p w:rsidR="003C797F" w:rsidRDefault="003C797F" w:rsidP="003C797F">
      <w:pPr>
        <w:jc w:val="center"/>
        <w:rPr>
          <w:rFonts w:ascii="黑体" w:eastAsia="黑体"/>
          <w:sz w:val="52"/>
          <w:szCs w:val="52"/>
        </w:rPr>
      </w:pPr>
    </w:p>
    <w:p w:rsidR="003C797F" w:rsidRDefault="003C797F" w:rsidP="003C797F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委托代理合同</w:t>
      </w:r>
    </w:p>
    <w:p w:rsidR="003C797F" w:rsidRDefault="003C797F" w:rsidP="003C797F">
      <w:pPr>
        <w:jc w:val="center"/>
        <w:rPr>
          <w:rFonts w:ascii="黑体" w:eastAsia="黑体" w:hint="eastAsia"/>
          <w:sz w:val="36"/>
          <w:szCs w:val="36"/>
        </w:rPr>
      </w:pPr>
    </w:p>
    <w:p w:rsidR="003C797F" w:rsidRDefault="003C797F" w:rsidP="003C797F">
      <w:pPr>
        <w:jc w:val="center"/>
        <w:rPr>
          <w:rFonts w:ascii="黑体" w:eastAsia="黑体" w:hint="eastAsia"/>
          <w:sz w:val="36"/>
          <w:szCs w:val="36"/>
        </w:rPr>
      </w:pPr>
    </w:p>
    <w:p w:rsidR="003C797F" w:rsidRDefault="003C797F" w:rsidP="003C797F">
      <w:pPr>
        <w:jc w:val="center"/>
        <w:rPr>
          <w:rFonts w:ascii="黑体" w:eastAsia="黑体" w:hint="eastAsia"/>
          <w:sz w:val="36"/>
          <w:szCs w:val="36"/>
        </w:rPr>
      </w:pPr>
    </w:p>
    <w:p w:rsidR="003C797F" w:rsidRDefault="003C797F" w:rsidP="003C797F">
      <w:pPr>
        <w:jc w:val="center"/>
        <w:rPr>
          <w:rFonts w:ascii="黑体" w:eastAsia="黑体" w:hint="eastAsia"/>
          <w:sz w:val="36"/>
          <w:szCs w:val="36"/>
        </w:rPr>
      </w:pPr>
    </w:p>
    <w:p w:rsidR="003C797F" w:rsidRDefault="003C797F" w:rsidP="003C797F">
      <w:pPr>
        <w:jc w:val="center"/>
        <w:rPr>
          <w:rFonts w:ascii="黑体" w:eastAsia="黑体" w:hint="eastAsia"/>
          <w:sz w:val="36"/>
          <w:szCs w:val="36"/>
        </w:rPr>
      </w:pPr>
    </w:p>
    <w:p w:rsidR="003C797F" w:rsidRDefault="003C797F" w:rsidP="003C797F">
      <w:pPr>
        <w:jc w:val="center"/>
        <w:rPr>
          <w:rFonts w:ascii="黑体" w:eastAsia="黑体" w:hint="eastAsia"/>
          <w:sz w:val="36"/>
          <w:szCs w:val="36"/>
        </w:rPr>
      </w:pPr>
    </w:p>
    <w:p w:rsidR="003C797F" w:rsidRDefault="003C797F" w:rsidP="003C797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3C797F" w:rsidRDefault="003C797F" w:rsidP="003C797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3C797F" w:rsidRDefault="003C797F" w:rsidP="003C797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3C797F" w:rsidRDefault="003C797F" w:rsidP="003C797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3C797F" w:rsidRDefault="003C797F" w:rsidP="003C797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3C797F" w:rsidRDefault="003C797F" w:rsidP="003C797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3C797F" w:rsidRDefault="003C797F" w:rsidP="003C797F">
      <w:pPr>
        <w:rPr>
          <w:rFonts w:ascii="仿宋_GB2312" w:eastAsia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委托方（甲方）：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</w:t>
      </w:r>
    </w:p>
    <w:p w:rsidR="003C797F" w:rsidRDefault="003C797F" w:rsidP="003C797F">
      <w:pPr>
        <w:rPr>
          <w:rFonts w:ascii="仿宋_GB2312" w:eastAsia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地址：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</w:t>
      </w:r>
    </w:p>
    <w:p w:rsidR="003C797F" w:rsidRDefault="003C797F" w:rsidP="003C797F">
      <w:pPr>
        <w:rPr>
          <w:rFonts w:ascii="仿宋_GB2312" w:eastAsia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受托方（乙方）：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</w:t>
      </w:r>
    </w:p>
    <w:p w:rsidR="003C797F" w:rsidRDefault="003C797F" w:rsidP="003C797F">
      <w:pPr>
        <w:rPr>
          <w:rFonts w:ascii="仿宋_GB2312" w:eastAsia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地址：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甲方拟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出租/出售</w:t>
      </w:r>
      <w:r>
        <w:rPr>
          <w:rFonts w:ascii="仿宋_GB2312" w:eastAsia="仿宋_GB2312" w:hAnsi="仿宋_GB2312" w:cs="仿宋_GB2312" w:hint="eastAsia"/>
          <w:sz w:val="30"/>
          <w:szCs w:val="30"/>
        </w:rPr>
        <w:t>其合法持有或依法可以处置的资产，并委托乙方作为其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出租/出售</w:t>
      </w:r>
      <w:r>
        <w:rPr>
          <w:rFonts w:ascii="仿宋_GB2312" w:eastAsia="仿宋_GB2312" w:hAnsi="仿宋_GB2312" w:cs="仿宋_GB2312" w:hint="eastAsia"/>
          <w:sz w:val="30"/>
          <w:szCs w:val="30"/>
        </w:rPr>
        <w:t>上述资产的代理机构，代理有关产权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出租/出售</w:t>
      </w:r>
      <w:r>
        <w:rPr>
          <w:rFonts w:ascii="仿宋_GB2312" w:eastAsia="仿宋_GB2312" w:hAnsi="仿宋_GB2312" w:cs="仿宋_GB2312" w:hint="eastAsia"/>
          <w:sz w:val="30"/>
          <w:szCs w:val="30"/>
        </w:rPr>
        <w:t>事宜。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根据《中华人民共和国民法典》《威海市权益类公共资源交易服务流程》等有关规定，甲、乙双方遵循自愿、平等、公正、诚实信用的原则，协商一致，签订如下委托合同。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一、一般委托事项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1.1甲方委托乙方就甲方所属在交易中心进行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出租/出售</w:t>
      </w:r>
      <w:r>
        <w:rPr>
          <w:rFonts w:ascii="仿宋_GB2312" w:eastAsia="仿宋_GB2312" w:hAnsi="仿宋_GB2312" w:cs="仿宋_GB2312" w:hint="eastAsia"/>
          <w:sz w:val="30"/>
          <w:szCs w:val="30"/>
        </w:rPr>
        <w:t>代理。本项目共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标的物且单独在威海市产权电子交易系统上进行交易。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1.2乙方具体服务内容：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①向甲方提供产权交易有关的法律、法规、政策等专业咨询服务；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②代为填写《资产转让申请书》；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③协助甲方起草有关产权交易的文件，按照相关规定整理进场交易材料；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④代为向交易中心递交相关产权交易材料和转达交易中心的函件、通知等，办理进场交易相关手续；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⑤协助甲方确定产权交易竞价方式，组织交易；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⑥其他乙方应提供的服务。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二、委托期限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2.1委托期限自合同签订之日起，至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日止。如乙方在此期限内未完成委托事项，经双方协商后可以顺延。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三、权利和义务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3.1甲、乙双方应遵守国家、省、市有关法规政策的规定，服从交易中心的业务管理。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3.2甲方应根据《威海市权益类公共资源交易服务流程》等相关文件的要求，向乙方及时、完整地提供交易中心及乙方为完成委托事项所要求的相关文件材料。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3.3甲方应如实提供有关文件材料和陈述有关事实，乙方有权对有关文件资料的真实性、合法性进行核验。甲方应承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担提供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虚假文件或隐瞒事实的法律后果。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3.4甲、乙双方均具有对对方所提供的相关材料承担保密的义务。未经对方同意，不得提供给第三方。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四、双方的承诺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4.1甲、乙双方承诺其所提供的所有材料（包括原件、复印件）、陈述的事实真实、完整、有效。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4.2甲方保证其对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出租/出售</w:t>
      </w:r>
      <w:r>
        <w:rPr>
          <w:rFonts w:ascii="仿宋_GB2312" w:eastAsia="仿宋_GB2312" w:hAnsi="仿宋_GB2312" w:cs="仿宋_GB2312" w:hint="eastAsia"/>
          <w:sz w:val="30"/>
          <w:szCs w:val="30"/>
        </w:rPr>
        <w:t>的标的享有完整的权利。甲方对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出租/出售</w:t>
      </w:r>
      <w:r>
        <w:rPr>
          <w:rFonts w:ascii="仿宋_GB2312" w:eastAsia="仿宋_GB2312" w:hAnsi="仿宋_GB2312" w:cs="仿宋_GB2312" w:hint="eastAsia"/>
          <w:sz w:val="30"/>
          <w:szCs w:val="30"/>
        </w:rPr>
        <w:t>标的所享有的权利有瑕疵的，应明示该瑕疵并提供有关说明、处理方案。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4.3</w:t>
      </w:r>
      <w:r>
        <w:rPr>
          <w:rFonts w:ascii="仿宋_GB2312" w:eastAsia="仿宋_GB2312" w:hAnsi="仿宋_GB2312" w:cs="仿宋_GB2312" w:hint="eastAsia"/>
          <w:sz w:val="30"/>
          <w:szCs w:val="30"/>
        </w:rPr>
        <w:t>乙方</w:t>
      </w:r>
      <w:r>
        <w:rPr>
          <w:rFonts w:ascii="仿宋_GB2312" w:eastAsia="仿宋_GB2312" w:hAnsi="仿宋_GB2312" w:cs="仿宋_GB2312" w:hint="eastAsia"/>
          <w:sz w:val="30"/>
          <w:szCs w:val="30"/>
        </w:rPr>
        <w:t>承诺其具备从事甲方委托事项的所有资格及能力，其受托办理上述事项均已获得相关有权机构的批准或授权。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4.4乙方向甲方承诺，按照甲方的指示处理委托事务，</w:t>
      </w:r>
      <w:bookmarkStart w:id="0" w:name="_GoBack"/>
      <w:bookmarkEnd w:id="0"/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超越其代理权限。需要甲方变更指示的，应当经甲方同意。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五、代理服务费及支付方式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5.1代理服务费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乙方开展资产交易代理业务、撮合产权交易双方成交，收取代理服务费，代理服务费按照标的成交金额的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％</w:t>
      </w:r>
      <w:r>
        <w:rPr>
          <w:rFonts w:ascii="仿宋_GB2312" w:eastAsia="仿宋_GB2312" w:hAnsi="仿宋_GB2312" w:cs="仿宋_GB2312" w:hint="eastAsia"/>
          <w:sz w:val="30"/>
          <w:szCs w:val="30"/>
        </w:rPr>
        <w:t>（含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％税率增值税）收取，由承租人承担，甲方不为承租人的付款义务承担连带责任。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5.2代理服务费支付方式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5.2.1承租人应在竞价结果通知书发出后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日内付清本款。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六、合同的违约责任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6.1甲乙双方应严格遵守本合同约定。若违反交易规则和本合同，违约方应承担法律责任。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6.2甲乙任何一方违反本合同的约定，给对方造成损失的，应由违约方承担赔偿责任。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七、其他内容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7.1本合同经甲乙双方签字并盖章后生效。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7.2本合同项下的任何修改、补充或解除，均应采取书面形式。有关书面的补充协议或文件等，交易时亦应报交易中心备案。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7.3本合同壹式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份，甲乙双方各执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份，交易中心留档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份，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具有同等效力。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7.4本合同履行过程中产生纠纷，双方协商解决；协商不成，双方有权向威海市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区</w:t>
      </w:r>
      <w:r>
        <w:rPr>
          <w:rFonts w:ascii="仿宋_GB2312" w:eastAsia="仿宋_GB2312" w:hAnsi="仿宋_GB2312" w:cs="仿宋_GB2312" w:hint="eastAsia"/>
          <w:sz w:val="30"/>
          <w:szCs w:val="30"/>
        </w:rPr>
        <w:t>人民法院提起诉讼。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委托方（盖章）：            委托方（盖章）： </w:t>
      </w:r>
    </w:p>
    <w:p w:rsidR="003C797F" w:rsidRDefault="003C797F" w:rsidP="003C797F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法定代表人签字：            法定代表人签字：</w:t>
      </w: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3C797F" w:rsidRDefault="003C797F" w:rsidP="003C797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日             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C14EF4" w:rsidRDefault="003C797F">
      <w:pPr>
        <w:rPr>
          <w:rFonts w:hint="eastAsia"/>
        </w:rPr>
      </w:pPr>
    </w:p>
    <w:sectPr w:rsidR="00C1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39"/>
    <w:rsid w:val="00270439"/>
    <w:rsid w:val="003C797F"/>
    <w:rsid w:val="00B626FB"/>
    <w:rsid w:val="00E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DEECD-4523-4859-B060-70B3B45C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牛燕萍</dc:creator>
  <cp:keywords/>
  <dc:description/>
  <cp:lastModifiedBy>牛燕萍</cp:lastModifiedBy>
  <cp:revision>3</cp:revision>
  <dcterms:created xsi:type="dcterms:W3CDTF">2024-10-10T05:36:00Z</dcterms:created>
  <dcterms:modified xsi:type="dcterms:W3CDTF">2024-10-10T05:40:00Z</dcterms:modified>
</cp:coreProperties>
</file>