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9BD61" w14:textId="66EF1D3D" w:rsidR="00AF0CDE" w:rsidRDefault="00000000">
      <w:pPr>
        <w:pStyle w:val="a4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1.报价单位自行编制的近期财务报表；</w:t>
      </w:r>
    </w:p>
    <w:p w14:paraId="48173A3B" w14:textId="77777777" w:rsidR="00AF0CDE" w:rsidRDefault="00000000">
      <w:pPr>
        <w:pStyle w:val="a4"/>
        <w:jc w:val="center"/>
        <w:rPr>
          <w:rFonts w:hint="eastAsia"/>
        </w:rPr>
      </w:pPr>
      <w:r>
        <w:rPr>
          <w:rFonts w:hint="eastAsia"/>
          <w:b/>
          <w:sz w:val="44"/>
          <w:szCs w:val="44"/>
        </w:rPr>
        <w:t>2.或由中介机构出具的财务审计报告扫描件（2024年度或2025年度）；</w:t>
      </w:r>
    </w:p>
    <w:p w14:paraId="72A79ADF" w14:textId="3060A73F" w:rsidR="00AF0CDE" w:rsidRDefault="00000000">
      <w:pPr>
        <w:pStyle w:val="a4"/>
        <w:jc w:val="center"/>
        <w:rPr>
          <w:rFonts w:hint="eastAsia"/>
        </w:rPr>
      </w:pPr>
      <w:r>
        <w:rPr>
          <w:rFonts w:hint="eastAsia"/>
          <w:b/>
          <w:sz w:val="44"/>
          <w:szCs w:val="44"/>
        </w:rPr>
        <w:t>3.或银行出具的</w:t>
      </w:r>
      <w:r w:rsidR="00B440F7">
        <w:rPr>
          <w:rFonts w:hint="eastAsia"/>
          <w:b/>
          <w:sz w:val="44"/>
          <w:szCs w:val="44"/>
        </w:rPr>
        <w:t>有效期内的</w:t>
      </w:r>
      <w:r>
        <w:rPr>
          <w:rFonts w:hint="eastAsia"/>
          <w:b/>
          <w:sz w:val="44"/>
          <w:szCs w:val="44"/>
        </w:rPr>
        <w:t>资信证明扫描件。</w:t>
      </w:r>
    </w:p>
    <w:p w14:paraId="33AF0319" w14:textId="77777777" w:rsidR="00AF0CDE" w:rsidRDefault="00000000">
      <w:pPr>
        <w:pStyle w:val="a4"/>
        <w:jc w:val="center"/>
        <w:rPr>
          <w:rFonts w:hint="eastAsia"/>
        </w:rPr>
      </w:pPr>
      <w:r>
        <w:rPr>
          <w:rFonts w:hint="eastAsia"/>
          <w:b/>
          <w:sz w:val="44"/>
          <w:szCs w:val="44"/>
        </w:rPr>
        <w:t>提供上述三种证明材料中的任意一种均可</w:t>
      </w:r>
    </w:p>
    <w:p w14:paraId="02BB4A63" w14:textId="77777777" w:rsidR="00AF0CDE" w:rsidRDefault="00AF0CDE">
      <w:pPr>
        <w:pStyle w:val="2"/>
      </w:pPr>
    </w:p>
    <w:p w14:paraId="24AED81F" w14:textId="77777777" w:rsidR="00AF0CDE" w:rsidRDefault="00AF0CDE">
      <w:pPr>
        <w:pStyle w:val="2"/>
      </w:pPr>
    </w:p>
    <w:p w14:paraId="6292F698" w14:textId="77777777" w:rsidR="00AF0CDE" w:rsidRDefault="00AF0CDE">
      <w:pPr>
        <w:pStyle w:val="2"/>
      </w:pPr>
    </w:p>
    <w:p w14:paraId="517BCD1A" w14:textId="77777777" w:rsidR="00AF0CDE" w:rsidRDefault="00AF0CDE">
      <w:pPr>
        <w:pStyle w:val="2"/>
      </w:pPr>
    </w:p>
    <w:p w14:paraId="4F14A810" w14:textId="77777777" w:rsidR="00AF0CDE" w:rsidRDefault="00AF0CDE">
      <w:pPr>
        <w:pStyle w:val="2"/>
      </w:pPr>
    </w:p>
    <w:p w14:paraId="47FC0CA3" w14:textId="77777777" w:rsidR="00AF0CDE" w:rsidRDefault="00AF0CDE">
      <w:pPr>
        <w:pStyle w:val="2"/>
      </w:pPr>
    </w:p>
    <w:p w14:paraId="5E27D0D0" w14:textId="77777777" w:rsidR="00AF0CDE" w:rsidRDefault="00AF0CDE">
      <w:pPr>
        <w:pStyle w:val="2"/>
      </w:pPr>
    </w:p>
    <w:p w14:paraId="35458733" w14:textId="77777777" w:rsidR="00AF0CDE" w:rsidRDefault="00AF0CDE">
      <w:pPr>
        <w:pStyle w:val="2"/>
      </w:pPr>
    </w:p>
    <w:p w14:paraId="4DB0FFC4" w14:textId="77777777" w:rsidR="00AF0CDE" w:rsidRDefault="00AF0CDE">
      <w:pPr>
        <w:pStyle w:val="2"/>
      </w:pPr>
    </w:p>
    <w:p w14:paraId="49B2D775" w14:textId="77777777" w:rsidR="00AF0CDE" w:rsidRDefault="00AF0CDE">
      <w:pPr>
        <w:pStyle w:val="2"/>
      </w:pPr>
    </w:p>
    <w:p w14:paraId="60A0F09A" w14:textId="77777777" w:rsidR="00AF0CDE" w:rsidRPr="00CA0A6B" w:rsidRDefault="00000000">
      <w:pPr>
        <w:pStyle w:val="2"/>
        <w:ind w:firstLine="600"/>
        <w:rPr>
          <w:sz w:val="28"/>
          <w:szCs w:val="28"/>
        </w:rPr>
      </w:pPr>
      <w:r>
        <w:rPr>
          <w:rFonts w:eastAsia="仿宋_GB2312" w:hint="eastAsia"/>
          <w:sz w:val="30"/>
          <w:szCs w:val="30"/>
        </w:rPr>
        <w:t xml:space="preserve">            </w:t>
      </w:r>
      <w:r w:rsidRPr="00CA0A6B">
        <w:rPr>
          <w:rFonts w:eastAsia="仿宋_GB2312" w:hint="eastAsia"/>
          <w:sz w:val="28"/>
          <w:szCs w:val="28"/>
        </w:rPr>
        <w:t xml:space="preserve">  </w:t>
      </w:r>
      <w:r w:rsidRPr="00CA0A6B">
        <w:rPr>
          <w:rFonts w:eastAsia="仿宋_GB2312" w:hint="eastAsia"/>
          <w:sz w:val="28"/>
          <w:szCs w:val="28"/>
        </w:rPr>
        <w:t>报价单位</w:t>
      </w:r>
      <w:r w:rsidRPr="00CA0A6B">
        <w:rPr>
          <w:rFonts w:eastAsia="仿宋_GB2312"/>
          <w:sz w:val="28"/>
          <w:szCs w:val="28"/>
        </w:rPr>
        <w:t>(</w:t>
      </w:r>
      <w:r w:rsidRPr="00CA0A6B">
        <w:rPr>
          <w:rFonts w:eastAsia="仿宋_GB2312"/>
          <w:sz w:val="28"/>
          <w:szCs w:val="28"/>
        </w:rPr>
        <w:t>盖章</w:t>
      </w:r>
      <w:r w:rsidRPr="00CA0A6B">
        <w:rPr>
          <w:rFonts w:eastAsia="仿宋_GB2312"/>
          <w:sz w:val="28"/>
          <w:szCs w:val="28"/>
        </w:rPr>
        <w:t>):</w:t>
      </w:r>
      <w:r w:rsidRPr="00CA0A6B">
        <w:rPr>
          <w:rFonts w:eastAsia="仿宋_GB2312"/>
          <w:sz w:val="28"/>
          <w:szCs w:val="28"/>
          <w:u w:val="single"/>
        </w:rPr>
        <w:t xml:space="preserve">            </w:t>
      </w:r>
    </w:p>
    <w:p w14:paraId="2F95E4BE" w14:textId="77777777" w:rsidR="00AF0CDE" w:rsidRDefault="00AF0CDE">
      <w:pPr>
        <w:pStyle w:val="2"/>
      </w:pPr>
    </w:p>
    <w:p w14:paraId="4E0DFA45" w14:textId="77777777" w:rsidR="00AF0CDE" w:rsidRDefault="00AF0CDE"/>
    <w:sectPr w:rsidR="00AF0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C809" w14:textId="77777777" w:rsidR="00690D05" w:rsidRDefault="00690D05" w:rsidP="00B440F7">
      <w:r>
        <w:separator/>
      </w:r>
    </w:p>
  </w:endnote>
  <w:endnote w:type="continuationSeparator" w:id="0">
    <w:p w14:paraId="2D5EC49F" w14:textId="77777777" w:rsidR="00690D05" w:rsidRDefault="00690D05" w:rsidP="00B4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0D8BE" w14:textId="77777777" w:rsidR="00690D05" w:rsidRDefault="00690D05" w:rsidP="00B440F7">
      <w:r>
        <w:separator/>
      </w:r>
    </w:p>
  </w:footnote>
  <w:footnote w:type="continuationSeparator" w:id="0">
    <w:p w14:paraId="501B31C5" w14:textId="77777777" w:rsidR="00690D05" w:rsidRDefault="00690D05" w:rsidP="00B44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CDE"/>
    <w:rsid w:val="001B547E"/>
    <w:rsid w:val="002D75EA"/>
    <w:rsid w:val="003F0EE9"/>
    <w:rsid w:val="00445BD6"/>
    <w:rsid w:val="00690D05"/>
    <w:rsid w:val="007106EC"/>
    <w:rsid w:val="009760A7"/>
    <w:rsid w:val="00AF0CDE"/>
    <w:rsid w:val="00B440F7"/>
    <w:rsid w:val="00BE2FA9"/>
    <w:rsid w:val="00CA0A6B"/>
    <w:rsid w:val="22DF6EBA"/>
    <w:rsid w:val="39490723"/>
    <w:rsid w:val="3C4E7E55"/>
    <w:rsid w:val="4E1D7B05"/>
    <w:rsid w:val="7897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D88E1"/>
  <w15:docId w15:val="{FD4442D8-A948-4950-BBD3-F19C9076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First Indent 2"/>
    <w:basedOn w:val="a3"/>
    <w:qFormat/>
    <w:pPr>
      <w:ind w:firstLineChars="200" w:firstLine="420"/>
    </w:pPr>
  </w:style>
  <w:style w:type="paragraph" w:styleId="a5">
    <w:name w:val="header"/>
    <w:basedOn w:val="a"/>
    <w:link w:val="a6"/>
    <w:rsid w:val="00B440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440F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B44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440F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75</Characters>
  <Application>Microsoft Office Word</Application>
  <DocSecurity>0</DocSecurity>
  <Lines>12</Lines>
  <Paragraphs>7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6</cp:revision>
  <dcterms:created xsi:type="dcterms:W3CDTF">2026-03-18T11:04:00Z</dcterms:created>
  <dcterms:modified xsi:type="dcterms:W3CDTF">2026-05-14T00:42:00Z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30A73719303E457FA92502878B8EE443_12</vt:lpwstr>
  </property>
</Properties>
</file>