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4B09D" w14:textId="677A2B9B" w:rsidR="00091692" w:rsidRDefault="00091692" w:rsidP="00091692">
      <w:pPr>
        <w:keepNext/>
        <w:keepLines/>
        <w:spacing w:before="120" w:after="120" w:line="560" w:lineRule="exact"/>
        <w:jc w:val="center"/>
        <w:outlineLvl w:val="2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</w:rPr>
        <w:t>无不良信用信息记录</w:t>
      </w:r>
    </w:p>
    <w:p w14:paraId="5D11CDF3" w14:textId="77777777" w:rsidR="00091692" w:rsidRDefault="00091692" w:rsidP="00091692">
      <w:pPr>
        <w:keepNext/>
        <w:keepLines/>
        <w:spacing w:before="120" w:after="120" w:line="560" w:lineRule="exact"/>
        <w:jc w:val="center"/>
        <w:outlineLvl w:val="2"/>
        <w:rPr>
          <w:rFonts w:eastAsia="黑体"/>
          <w:bCs/>
          <w:sz w:val="44"/>
          <w:szCs w:val="44"/>
        </w:rPr>
      </w:pPr>
    </w:p>
    <w:p w14:paraId="64330779" w14:textId="415D1D38" w:rsidR="00091692" w:rsidRDefault="003B4B36" w:rsidP="00A25BA4">
      <w:pPr>
        <w:keepNext/>
        <w:keepLines/>
        <w:spacing w:before="120" w:after="120" w:line="560" w:lineRule="exact"/>
        <w:outlineLvl w:val="2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信用查询：</w:t>
      </w:r>
      <w:r w:rsidR="00091692" w:rsidRPr="00091692">
        <w:rPr>
          <w:rFonts w:eastAsia="黑体"/>
          <w:bCs/>
          <w:sz w:val="32"/>
          <w:szCs w:val="32"/>
        </w:rPr>
        <w:t>由代理机构查询</w:t>
      </w:r>
      <w:r w:rsidR="00091692" w:rsidRPr="00091692">
        <w:rPr>
          <w:rFonts w:eastAsia="黑体"/>
          <w:bCs/>
          <w:sz w:val="32"/>
          <w:szCs w:val="32"/>
        </w:rPr>
        <w:t>“</w:t>
      </w:r>
      <w:r w:rsidR="00091692" w:rsidRPr="00091692">
        <w:rPr>
          <w:rFonts w:eastAsia="黑体"/>
          <w:bCs/>
          <w:sz w:val="32"/>
          <w:szCs w:val="32"/>
        </w:rPr>
        <w:t>信用中国</w:t>
      </w:r>
      <w:r w:rsidR="00091692" w:rsidRPr="00091692">
        <w:rPr>
          <w:rFonts w:eastAsia="黑体"/>
          <w:bCs/>
          <w:sz w:val="32"/>
          <w:szCs w:val="32"/>
        </w:rPr>
        <w:t>”</w:t>
      </w:r>
      <w:r w:rsidR="00091692" w:rsidRPr="00091692">
        <w:rPr>
          <w:rFonts w:eastAsia="黑体"/>
          <w:bCs/>
          <w:sz w:val="32"/>
          <w:szCs w:val="32"/>
        </w:rPr>
        <w:t>、报价供应商所在地省级信用官方网站如</w:t>
      </w:r>
      <w:r w:rsidR="00091692" w:rsidRPr="00091692">
        <w:rPr>
          <w:rFonts w:eastAsia="黑体"/>
          <w:bCs/>
          <w:sz w:val="32"/>
          <w:szCs w:val="32"/>
        </w:rPr>
        <w:t>:“</w:t>
      </w:r>
      <w:r w:rsidR="00091692" w:rsidRPr="00091692">
        <w:rPr>
          <w:rFonts w:eastAsia="黑体"/>
          <w:bCs/>
          <w:sz w:val="32"/>
          <w:szCs w:val="32"/>
        </w:rPr>
        <w:t>信用山东</w:t>
      </w:r>
      <w:r w:rsidR="00091692" w:rsidRPr="00091692">
        <w:rPr>
          <w:rFonts w:eastAsia="黑体"/>
          <w:bCs/>
          <w:sz w:val="32"/>
          <w:szCs w:val="32"/>
        </w:rPr>
        <w:t>”</w:t>
      </w:r>
      <w:r w:rsidR="00091692" w:rsidRPr="00091692">
        <w:rPr>
          <w:rFonts w:eastAsia="黑体"/>
          <w:bCs/>
          <w:sz w:val="32"/>
          <w:szCs w:val="32"/>
        </w:rPr>
        <w:t>、</w:t>
      </w:r>
      <w:r w:rsidR="00091692" w:rsidRPr="00091692">
        <w:rPr>
          <w:rFonts w:eastAsia="黑体"/>
          <w:bCs/>
          <w:sz w:val="32"/>
          <w:szCs w:val="32"/>
        </w:rPr>
        <w:t>“</w:t>
      </w:r>
      <w:r w:rsidR="00091692" w:rsidRPr="00091692">
        <w:rPr>
          <w:rFonts w:eastAsia="黑体"/>
          <w:bCs/>
          <w:sz w:val="32"/>
          <w:szCs w:val="32"/>
        </w:rPr>
        <w:t>中国政府采购网</w:t>
      </w:r>
      <w:r w:rsidR="00091692" w:rsidRPr="00091692">
        <w:rPr>
          <w:rFonts w:eastAsia="黑体"/>
          <w:bCs/>
          <w:sz w:val="32"/>
          <w:szCs w:val="32"/>
        </w:rPr>
        <w:t>”</w:t>
      </w:r>
      <w:r w:rsidR="00091692" w:rsidRPr="00091692">
        <w:rPr>
          <w:rFonts w:eastAsia="黑体"/>
          <w:bCs/>
          <w:sz w:val="32"/>
          <w:szCs w:val="32"/>
        </w:rPr>
        <w:t>，对查询结果中涉及已列入失信被执行人、重大税收违法失信主体、政府采购严重违法失信行为记录名单及其他不符合《中华人民共和国政府采购法》第二十二条规定条件的投标人，将拒绝其继续参与政府采购活动。</w:t>
      </w:r>
    </w:p>
    <w:p w14:paraId="3082DC8B" w14:textId="2D16A8F6" w:rsidR="00241208" w:rsidRDefault="00241208" w:rsidP="00A25BA4">
      <w:pPr>
        <w:keepNext/>
        <w:keepLines/>
        <w:spacing w:before="120" w:after="120" w:line="560" w:lineRule="exact"/>
        <w:outlineLvl w:val="2"/>
        <w:rPr>
          <w:rFonts w:eastAsia="黑体" w:hint="eastAsia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供应商可自行提供相关内容</w:t>
      </w:r>
      <w:r w:rsidR="00D133B4">
        <w:rPr>
          <w:rFonts w:eastAsia="黑体" w:hint="eastAsia"/>
          <w:bCs/>
          <w:sz w:val="32"/>
          <w:szCs w:val="32"/>
        </w:rPr>
        <w:t>。</w:t>
      </w:r>
    </w:p>
    <w:p w14:paraId="7A7E0A3C" w14:textId="77777777" w:rsidR="00091692" w:rsidRPr="00091692" w:rsidRDefault="00091692" w:rsidP="00091692">
      <w:pPr>
        <w:keepNext/>
        <w:keepLines/>
        <w:spacing w:before="120" w:after="120" w:line="560" w:lineRule="exact"/>
        <w:jc w:val="center"/>
        <w:outlineLvl w:val="2"/>
        <w:rPr>
          <w:rFonts w:eastAsia="黑体" w:hint="eastAsia"/>
          <w:bCs/>
          <w:sz w:val="44"/>
          <w:szCs w:val="44"/>
        </w:rPr>
      </w:pPr>
    </w:p>
    <w:p w14:paraId="023B6124" w14:textId="77777777" w:rsidR="00BC034F" w:rsidRDefault="00BC034F"/>
    <w:p w14:paraId="7DB87156" w14:textId="77777777" w:rsidR="00091692" w:rsidRDefault="00091692"/>
    <w:p w14:paraId="7BE2523E" w14:textId="77777777" w:rsidR="00091692" w:rsidRPr="00091692" w:rsidRDefault="00091692">
      <w:pPr>
        <w:rPr>
          <w:rFonts w:hint="eastAsia"/>
        </w:rPr>
      </w:pPr>
    </w:p>
    <w:sectPr w:rsidR="00091692" w:rsidRPr="0009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61FE7" w14:textId="77777777" w:rsidR="00C522F1" w:rsidRDefault="00C522F1" w:rsidP="00091692">
      <w:pPr>
        <w:rPr>
          <w:rFonts w:hint="eastAsia"/>
        </w:rPr>
      </w:pPr>
      <w:r>
        <w:separator/>
      </w:r>
    </w:p>
  </w:endnote>
  <w:endnote w:type="continuationSeparator" w:id="0">
    <w:p w14:paraId="378C4BAD" w14:textId="77777777" w:rsidR="00C522F1" w:rsidRDefault="00C522F1" w:rsidP="0009169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3822" w14:textId="77777777" w:rsidR="00C522F1" w:rsidRDefault="00C522F1" w:rsidP="00091692">
      <w:pPr>
        <w:rPr>
          <w:rFonts w:hint="eastAsia"/>
        </w:rPr>
      </w:pPr>
      <w:r>
        <w:separator/>
      </w:r>
    </w:p>
  </w:footnote>
  <w:footnote w:type="continuationSeparator" w:id="0">
    <w:p w14:paraId="4F555B4E" w14:textId="77777777" w:rsidR="00C522F1" w:rsidRDefault="00C522F1" w:rsidP="0009169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34F"/>
    <w:rsid w:val="00091692"/>
    <w:rsid w:val="00241208"/>
    <w:rsid w:val="003B4B36"/>
    <w:rsid w:val="00A25BA4"/>
    <w:rsid w:val="00BC034F"/>
    <w:rsid w:val="00BE2FA9"/>
    <w:rsid w:val="00C522F1"/>
    <w:rsid w:val="00D1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5663"/>
  <w15:chartTrackingRefBased/>
  <w15:docId w15:val="{E3C80D7F-B192-486E-8C7C-4EF5E900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69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034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34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034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034F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034F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034F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034F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034F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034F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034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C03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C0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C034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C034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C034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C034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034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C034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C034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C0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034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C034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034F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C034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034F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C034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03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C034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C034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9169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09169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9169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0916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89</Characters>
  <Application>Microsoft Office Word</Application>
  <DocSecurity>0</DocSecurity>
  <Lines>14</Lines>
  <Paragraphs>7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明曼 李</dc:creator>
  <cp:keywords/>
  <dc:description/>
  <cp:lastModifiedBy>明曼 李</cp:lastModifiedBy>
  <cp:revision>7</cp:revision>
  <dcterms:created xsi:type="dcterms:W3CDTF">2026-05-14T00:46:00Z</dcterms:created>
  <dcterms:modified xsi:type="dcterms:W3CDTF">2026-05-14T00:49:00Z</dcterms:modified>
</cp:coreProperties>
</file>