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BA" w:rsidRPr="00D44104" w:rsidRDefault="003E691B" w:rsidP="00D44104">
      <w:pPr>
        <w:pStyle w:val="1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 xml:space="preserve">  </w:t>
      </w:r>
      <w:r w:rsidR="00655AF5" w:rsidRPr="00D44104">
        <w:rPr>
          <w:rFonts w:ascii="方正小标宋简体" w:eastAsia="方正小标宋简体" w:hint="eastAsia"/>
          <w:b w:val="0"/>
        </w:rPr>
        <w:t>资格入围项目和</w:t>
      </w:r>
      <w:r>
        <w:rPr>
          <w:rFonts w:ascii="方正小标宋简体" w:eastAsia="方正小标宋简体" w:hint="eastAsia"/>
          <w:b w:val="0"/>
        </w:rPr>
        <w:t>不适用于系统评审模型计算价格分</w:t>
      </w:r>
      <w:r w:rsidRPr="003E691B">
        <w:rPr>
          <w:rFonts w:ascii="方正小标宋简体" w:eastAsia="方正小标宋简体" w:hint="eastAsia"/>
          <w:b w:val="0"/>
        </w:rPr>
        <w:t>项目</w:t>
      </w:r>
      <w:r w:rsidR="001A09CE" w:rsidRPr="00D44104">
        <w:rPr>
          <w:rFonts w:ascii="方正小标宋简体" w:eastAsia="方正小标宋简体" w:hint="eastAsia"/>
          <w:b w:val="0"/>
        </w:rPr>
        <w:t>相关操作手册</w:t>
      </w:r>
    </w:p>
    <w:p w:rsidR="002A2B15" w:rsidRPr="003E691B" w:rsidRDefault="002A2B15" w:rsidP="002A2B15"/>
    <w:p w:rsidR="002A2B15" w:rsidRDefault="002A2B15" w:rsidP="002A2B15"/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4189657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162538" w:rsidRPr="003E691B" w:rsidRDefault="00162538" w:rsidP="002A2B15">
          <w:pPr>
            <w:pStyle w:val="TOC"/>
            <w:jc w:val="center"/>
            <w:rPr>
              <w:rFonts w:ascii="方正小标宋简体" w:eastAsia="方正小标宋简体" w:hint="eastAsia"/>
              <w:b w:val="0"/>
              <w:color w:val="auto"/>
              <w:sz w:val="44"/>
              <w:szCs w:val="44"/>
              <w:lang w:val="zh-CN"/>
            </w:rPr>
          </w:pPr>
          <w:r w:rsidRPr="003E691B">
            <w:rPr>
              <w:rFonts w:ascii="方正小标宋简体" w:eastAsia="方正小标宋简体" w:hint="eastAsia"/>
              <w:b w:val="0"/>
              <w:color w:val="auto"/>
              <w:sz w:val="44"/>
              <w:szCs w:val="44"/>
              <w:lang w:val="zh-CN"/>
            </w:rPr>
            <w:t>目录</w:t>
          </w:r>
        </w:p>
        <w:p w:rsidR="00E76C53" w:rsidRPr="00E76C53" w:rsidRDefault="00E76C53" w:rsidP="00E76C53">
          <w:pPr>
            <w:rPr>
              <w:lang w:val="zh-CN"/>
            </w:rPr>
          </w:pPr>
        </w:p>
        <w:p w:rsidR="00B51755" w:rsidRPr="003E691B" w:rsidRDefault="00E627EF">
          <w:pPr>
            <w:pStyle w:val="10"/>
            <w:tabs>
              <w:tab w:val="left" w:pos="840"/>
              <w:tab w:val="right" w:leader="dot" w:pos="8296"/>
            </w:tabs>
            <w:rPr>
              <w:rFonts w:ascii="仿宋_GB2312" w:eastAsia="仿宋_GB2312" w:hint="eastAsia"/>
              <w:noProof/>
              <w:sz w:val="32"/>
              <w:szCs w:val="32"/>
            </w:rPr>
          </w:pPr>
          <w:r w:rsidRPr="003E691B">
            <w:rPr>
              <w:rFonts w:ascii="仿宋_GB2312" w:eastAsia="仿宋_GB2312" w:hint="eastAsia"/>
              <w:sz w:val="32"/>
              <w:szCs w:val="32"/>
            </w:rPr>
            <w:fldChar w:fldCharType="begin"/>
          </w:r>
          <w:r w:rsidR="00162538" w:rsidRPr="003E691B">
            <w:rPr>
              <w:rFonts w:ascii="仿宋_GB2312" w:eastAsia="仿宋_GB2312" w:hint="eastAsia"/>
              <w:sz w:val="32"/>
              <w:szCs w:val="32"/>
            </w:rPr>
            <w:instrText xml:space="preserve"> TOC \o "1-3" \h \z \u </w:instrText>
          </w:r>
          <w:r w:rsidRPr="003E691B">
            <w:rPr>
              <w:rFonts w:ascii="仿宋_GB2312" w:eastAsia="仿宋_GB2312" w:hint="eastAsia"/>
              <w:sz w:val="32"/>
              <w:szCs w:val="32"/>
            </w:rPr>
            <w:fldChar w:fldCharType="separate"/>
          </w:r>
          <w:hyperlink w:anchor="_Toc68612748" w:history="1">
            <w:r w:rsidR="003E691B">
              <w:rPr>
                <w:rStyle w:val="a8"/>
                <w:rFonts w:ascii="仿宋_GB2312" w:eastAsia="仿宋_GB2312" w:hAnsi="黑体" w:hint="eastAsia"/>
                <w:noProof/>
                <w:sz w:val="32"/>
                <w:szCs w:val="32"/>
              </w:rPr>
              <w:t>1.</w:t>
            </w:r>
            <w:r w:rsidR="00B51755" w:rsidRPr="003E691B">
              <w:rPr>
                <w:rStyle w:val="a8"/>
                <w:rFonts w:ascii="仿宋_GB2312" w:eastAsia="仿宋_GB2312" w:hAnsi="黑体" w:hint="eastAsia"/>
                <w:noProof/>
                <w:sz w:val="32"/>
                <w:szCs w:val="32"/>
              </w:rPr>
              <w:t>资格入围</w:t>
            </w:r>
            <w:r w:rsidR="003E691B">
              <w:rPr>
                <w:rStyle w:val="a8"/>
                <w:rFonts w:ascii="仿宋_GB2312" w:eastAsia="仿宋_GB2312" w:hAnsi="黑体" w:hint="eastAsia"/>
                <w:noProof/>
                <w:sz w:val="32"/>
                <w:szCs w:val="32"/>
              </w:rPr>
              <w:t>项目</w:t>
            </w:r>
            <w:r w:rsidR="00B51755" w:rsidRPr="003E691B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tab/>
            </w:r>
            <w:r w:rsidRPr="003E691B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begin"/>
            </w:r>
            <w:r w:rsidR="00B51755" w:rsidRPr="003E691B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instrText xml:space="preserve"> PAGEREF _Toc68612748 \h </w:instrText>
            </w:r>
            <w:r w:rsidRPr="003E691B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</w:r>
            <w:r w:rsidRPr="003E691B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separate"/>
            </w:r>
            <w:r w:rsidR="000E22D4">
              <w:rPr>
                <w:rFonts w:ascii="仿宋_GB2312" w:eastAsia="仿宋_GB2312"/>
                <w:noProof/>
                <w:webHidden/>
                <w:sz w:val="32"/>
                <w:szCs w:val="32"/>
              </w:rPr>
              <w:t>2</w:t>
            </w:r>
            <w:r w:rsidRPr="003E691B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51755" w:rsidRPr="003E691B" w:rsidRDefault="00E627EF">
          <w:pPr>
            <w:pStyle w:val="10"/>
            <w:tabs>
              <w:tab w:val="left" w:pos="840"/>
              <w:tab w:val="right" w:leader="dot" w:pos="8296"/>
            </w:tabs>
            <w:rPr>
              <w:rFonts w:ascii="仿宋_GB2312" w:eastAsia="仿宋_GB2312" w:hint="eastAsia"/>
              <w:noProof/>
              <w:sz w:val="32"/>
              <w:szCs w:val="32"/>
            </w:rPr>
          </w:pPr>
          <w:hyperlink w:anchor="_Toc68612749" w:history="1">
            <w:r w:rsidR="003E691B">
              <w:rPr>
                <w:rStyle w:val="a8"/>
                <w:rFonts w:ascii="仿宋_GB2312" w:eastAsia="仿宋_GB2312" w:hAnsi="黑体" w:hint="eastAsia"/>
                <w:noProof/>
                <w:sz w:val="32"/>
                <w:szCs w:val="32"/>
              </w:rPr>
              <w:t>2.</w:t>
            </w:r>
            <w:r w:rsidR="003E691B" w:rsidRPr="003E691B">
              <w:rPr>
                <w:rStyle w:val="a8"/>
                <w:rFonts w:ascii="仿宋_GB2312" w:eastAsia="仿宋_GB2312" w:hAnsi="黑体" w:hint="eastAsia"/>
                <w:noProof/>
                <w:sz w:val="32"/>
                <w:szCs w:val="32"/>
              </w:rPr>
              <w:t>不适用于系统评审模型计算价格分的项目</w:t>
            </w:r>
            <w:r w:rsidR="00B51755" w:rsidRPr="003E691B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tab/>
            </w:r>
            <w:r w:rsidRPr="003E691B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begin"/>
            </w:r>
            <w:r w:rsidR="00B51755" w:rsidRPr="003E691B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instrText xml:space="preserve"> PAGEREF _Toc68612749 \h </w:instrText>
            </w:r>
            <w:r w:rsidRPr="003E691B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</w:r>
            <w:r w:rsidRPr="003E691B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separate"/>
            </w:r>
            <w:r w:rsidR="000E22D4">
              <w:rPr>
                <w:rFonts w:ascii="仿宋_GB2312" w:eastAsia="仿宋_GB2312"/>
                <w:noProof/>
                <w:webHidden/>
                <w:sz w:val="32"/>
                <w:szCs w:val="32"/>
              </w:rPr>
              <w:t>3</w:t>
            </w:r>
            <w:r w:rsidRPr="003E691B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162538" w:rsidRDefault="00E627EF" w:rsidP="002A2B15">
          <w:pPr>
            <w:jc w:val="center"/>
          </w:pPr>
          <w:r w:rsidRPr="003E691B">
            <w:rPr>
              <w:rFonts w:ascii="仿宋_GB2312" w:eastAsia="仿宋_GB2312" w:hint="eastAsia"/>
              <w:sz w:val="32"/>
              <w:szCs w:val="32"/>
            </w:rPr>
            <w:fldChar w:fldCharType="end"/>
          </w:r>
        </w:p>
      </w:sdtContent>
    </w:sdt>
    <w:p w:rsidR="00162538" w:rsidRDefault="00162538" w:rsidP="00162538"/>
    <w:p w:rsidR="002A2B15" w:rsidRDefault="002A2B15" w:rsidP="00162538"/>
    <w:p w:rsidR="002A2B15" w:rsidRDefault="002A2B15" w:rsidP="00162538"/>
    <w:p w:rsidR="002A2B15" w:rsidRDefault="002A2B15" w:rsidP="00162538"/>
    <w:p w:rsidR="002A2B15" w:rsidRDefault="002A2B15" w:rsidP="00162538"/>
    <w:p w:rsidR="002A2B15" w:rsidRDefault="002A2B15" w:rsidP="00162538"/>
    <w:p w:rsidR="00B51755" w:rsidRDefault="00B51755" w:rsidP="00162538"/>
    <w:p w:rsidR="00B51755" w:rsidRDefault="00B51755" w:rsidP="00162538"/>
    <w:p w:rsidR="00B51755" w:rsidRDefault="00B51755" w:rsidP="00162538"/>
    <w:p w:rsidR="00B51755" w:rsidRDefault="00B51755" w:rsidP="00162538"/>
    <w:p w:rsidR="00B51755" w:rsidRDefault="00B51755" w:rsidP="00162538"/>
    <w:p w:rsidR="00B51755" w:rsidRDefault="00B51755" w:rsidP="00162538"/>
    <w:p w:rsidR="00B51755" w:rsidRDefault="00B51755" w:rsidP="00162538"/>
    <w:p w:rsidR="002A2B15" w:rsidRDefault="002A2B15" w:rsidP="00162538"/>
    <w:p w:rsidR="002A2B15" w:rsidRDefault="002A2B15" w:rsidP="00162538"/>
    <w:p w:rsidR="002A2B15" w:rsidRDefault="002A2B15" w:rsidP="00162538"/>
    <w:p w:rsidR="002A2B15" w:rsidRDefault="002A2B15" w:rsidP="00162538"/>
    <w:p w:rsidR="002A2B15" w:rsidRDefault="002A2B15" w:rsidP="00162538"/>
    <w:p w:rsidR="002A2B15" w:rsidRDefault="002A2B15" w:rsidP="00162538"/>
    <w:p w:rsidR="002A2B15" w:rsidRDefault="002A2B15" w:rsidP="00162538"/>
    <w:p w:rsidR="002A2B15" w:rsidRDefault="002A2B15" w:rsidP="00162538"/>
    <w:p w:rsidR="002A2B15" w:rsidRDefault="002A2B15" w:rsidP="00162538"/>
    <w:p w:rsidR="002A2B15" w:rsidRDefault="002A2B15" w:rsidP="00162538"/>
    <w:p w:rsidR="002A2B15" w:rsidRDefault="002A2B15" w:rsidP="00162538"/>
    <w:p w:rsidR="002A2B15" w:rsidRDefault="002A2B15" w:rsidP="00162538"/>
    <w:p w:rsidR="002A2B15" w:rsidRDefault="002A2B15" w:rsidP="00162538"/>
    <w:p w:rsidR="002A2B15" w:rsidRDefault="002A2B15" w:rsidP="00162538"/>
    <w:p w:rsidR="002A2B15" w:rsidRDefault="002A2B15" w:rsidP="00162538"/>
    <w:p w:rsidR="002A2B15" w:rsidRPr="00162538" w:rsidRDefault="002A2B15" w:rsidP="00162538"/>
    <w:p w:rsidR="00EA52BA" w:rsidRPr="00735D7A" w:rsidRDefault="007C0FCE" w:rsidP="007C0FCE">
      <w:pPr>
        <w:pStyle w:val="1"/>
        <w:rPr>
          <w:rFonts w:ascii="黑体" w:eastAsia="黑体" w:hAnsi="黑体"/>
          <w:sz w:val="32"/>
          <w:szCs w:val="32"/>
        </w:rPr>
      </w:pPr>
      <w:bookmarkStart w:id="0" w:name="_Toc68612748"/>
      <w:r>
        <w:rPr>
          <w:rFonts w:ascii="黑体" w:eastAsia="黑体" w:hAnsi="黑体" w:hint="eastAsia"/>
          <w:sz w:val="32"/>
          <w:szCs w:val="32"/>
        </w:rPr>
        <w:t xml:space="preserve">    一、</w:t>
      </w:r>
      <w:r w:rsidR="003F17B4" w:rsidRPr="00735D7A">
        <w:rPr>
          <w:rFonts w:ascii="黑体" w:eastAsia="黑体" w:hAnsi="黑体" w:hint="eastAsia"/>
          <w:sz w:val="32"/>
          <w:szCs w:val="32"/>
        </w:rPr>
        <w:t>资格入围</w:t>
      </w:r>
      <w:bookmarkEnd w:id="0"/>
      <w:r w:rsidR="003E691B">
        <w:rPr>
          <w:rFonts w:ascii="黑体" w:eastAsia="黑体" w:hAnsi="黑体" w:hint="eastAsia"/>
          <w:sz w:val="32"/>
          <w:szCs w:val="32"/>
        </w:rPr>
        <w:t>项目</w:t>
      </w:r>
    </w:p>
    <w:p w:rsidR="00B27425" w:rsidRPr="00735D7A" w:rsidRDefault="00735D7A" w:rsidP="00735D7A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若项目为选取多家中标（入围</w:t>
      </w:r>
      <w:r w:rsidR="003F17B4" w:rsidRPr="00735D7A">
        <w:rPr>
          <w:rFonts w:ascii="仿宋_GB2312" w:eastAsia="仿宋_GB2312" w:hAnsi="宋体" w:hint="eastAsia"/>
          <w:sz w:val="28"/>
          <w:szCs w:val="28"/>
        </w:rPr>
        <w:t>）</w:t>
      </w:r>
      <w:r>
        <w:rPr>
          <w:rFonts w:ascii="仿宋_GB2312" w:eastAsia="仿宋_GB2312" w:hAnsi="宋体" w:hint="eastAsia"/>
          <w:sz w:val="28"/>
          <w:szCs w:val="28"/>
        </w:rPr>
        <w:t>单位的，</w:t>
      </w:r>
      <w:r w:rsidR="003F17B4" w:rsidRPr="00735D7A">
        <w:rPr>
          <w:rFonts w:ascii="仿宋_GB2312" w:eastAsia="仿宋_GB2312" w:hAnsi="宋体" w:hint="eastAsia"/>
          <w:sz w:val="28"/>
          <w:szCs w:val="28"/>
        </w:rPr>
        <w:t>流程类型</w:t>
      </w:r>
      <w:r>
        <w:rPr>
          <w:rFonts w:ascii="仿宋_GB2312" w:eastAsia="仿宋_GB2312" w:hAnsi="宋体" w:hint="eastAsia"/>
          <w:sz w:val="28"/>
          <w:szCs w:val="28"/>
        </w:rPr>
        <w:t>须设置为</w:t>
      </w:r>
      <w:r>
        <w:rPr>
          <w:rFonts w:ascii="仿宋_GB2312" w:eastAsia="仿宋_GB2312" w:hAnsi="宋体" w:hint="eastAsia"/>
          <w:b/>
          <w:sz w:val="28"/>
          <w:szCs w:val="28"/>
        </w:rPr>
        <w:t>资格入围，</w:t>
      </w:r>
      <w:r w:rsidR="003F17B4" w:rsidRPr="00735D7A">
        <w:rPr>
          <w:rFonts w:ascii="仿宋_GB2312" w:eastAsia="仿宋_GB2312" w:hAnsi="宋体" w:hint="eastAsia"/>
          <w:b/>
          <w:sz w:val="28"/>
          <w:szCs w:val="28"/>
        </w:rPr>
        <w:t>委</w:t>
      </w:r>
      <w:r w:rsidR="00EA52BA" w:rsidRPr="00735D7A">
        <w:rPr>
          <w:rFonts w:ascii="仿宋_GB2312" w:eastAsia="仿宋_GB2312" w:hAnsi="宋体" w:hint="eastAsia"/>
          <w:b/>
          <w:sz w:val="28"/>
          <w:szCs w:val="28"/>
        </w:rPr>
        <w:t>托</w:t>
      </w:r>
      <w:r w:rsidR="006035AE" w:rsidRPr="00735D7A">
        <w:rPr>
          <w:rFonts w:ascii="仿宋_GB2312" w:eastAsia="仿宋_GB2312" w:hAnsi="宋体" w:hint="eastAsia"/>
          <w:b/>
          <w:sz w:val="28"/>
          <w:szCs w:val="28"/>
        </w:rPr>
        <w:t>定标</w:t>
      </w:r>
      <w:r w:rsidR="00153FF1">
        <w:rPr>
          <w:rFonts w:ascii="仿宋_GB2312" w:eastAsia="仿宋_GB2312" w:hAnsi="宋体" w:hint="eastAsia"/>
          <w:b/>
          <w:sz w:val="28"/>
          <w:szCs w:val="28"/>
        </w:rPr>
        <w:t xml:space="preserve">选 “否” </w:t>
      </w:r>
      <w:r>
        <w:rPr>
          <w:rFonts w:ascii="仿宋_GB2312" w:eastAsia="仿宋_GB2312" w:hAnsi="宋体" w:hint="eastAsia"/>
          <w:b/>
          <w:sz w:val="28"/>
          <w:szCs w:val="28"/>
        </w:rPr>
        <w:t>。</w:t>
      </w:r>
    </w:p>
    <w:p w:rsidR="00C02F60" w:rsidRPr="00735D7A" w:rsidRDefault="003F17B4" w:rsidP="00735D7A">
      <w:r w:rsidRPr="003F17B4">
        <w:rPr>
          <w:noProof/>
        </w:rPr>
        <w:drawing>
          <wp:inline distT="0" distB="0" distL="0" distR="0">
            <wp:extent cx="5274310" cy="2120665"/>
            <wp:effectExtent l="19050" t="0" r="254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2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F60" w:rsidRPr="00735D7A" w:rsidRDefault="00DA1D0E" w:rsidP="00735D7A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设置为资格入围，且非委托定标的项目</w:t>
      </w:r>
      <w:r w:rsidR="001A09CE" w:rsidRPr="00735D7A">
        <w:rPr>
          <w:rFonts w:ascii="仿宋_GB2312" w:eastAsia="仿宋_GB2312" w:hAnsi="宋体" w:hint="eastAsia"/>
          <w:sz w:val="28"/>
          <w:szCs w:val="28"/>
        </w:rPr>
        <w:t>评审结束后</w:t>
      </w:r>
      <w:r>
        <w:rPr>
          <w:rFonts w:ascii="仿宋_GB2312" w:eastAsia="仿宋_GB2312" w:hAnsi="宋体" w:hint="eastAsia"/>
          <w:sz w:val="28"/>
          <w:szCs w:val="28"/>
        </w:rPr>
        <w:t>须手动确认结果</w:t>
      </w:r>
      <w:r w:rsidR="001A09CE" w:rsidRPr="00735D7A">
        <w:rPr>
          <w:rFonts w:ascii="仿宋_GB2312" w:eastAsia="仿宋_GB2312" w:hAnsi="宋体" w:hint="eastAsia"/>
          <w:sz w:val="28"/>
          <w:szCs w:val="28"/>
        </w:rPr>
        <w:t>，采购人登录账号，进入</w:t>
      </w:r>
      <w:r w:rsidR="00C02F60" w:rsidRPr="00735D7A">
        <w:rPr>
          <w:rFonts w:ascii="仿宋_GB2312" w:eastAsia="仿宋_GB2312" w:hAnsi="宋体" w:hint="eastAsia"/>
          <w:sz w:val="28"/>
          <w:szCs w:val="28"/>
        </w:rPr>
        <w:t>‘</w:t>
      </w:r>
      <w:r w:rsidR="00C02F60" w:rsidRPr="00B524D6">
        <w:rPr>
          <w:rFonts w:ascii="仿宋_GB2312" w:eastAsia="仿宋_GB2312" w:hAnsi="宋体" w:hint="eastAsia"/>
          <w:b/>
          <w:sz w:val="28"/>
          <w:szCs w:val="28"/>
        </w:rPr>
        <w:t>结果确认</w:t>
      </w:r>
      <w:r w:rsidR="00C02F60" w:rsidRPr="00735D7A">
        <w:rPr>
          <w:rFonts w:ascii="仿宋_GB2312" w:eastAsia="仿宋_GB2312" w:hAnsi="宋体" w:hint="eastAsia"/>
          <w:sz w:val="28"/>
          <w:szCs w:val="28"/>
        </w:rPr>
        <w:t>’</w:t>
      </w:r>
      <w:r w:rsidR="001A09CE" w:rsidRPr="00735D7A">
        <w:rPr>
          <w:rFonts w:ascii="仿宋_GB2312" w:eastAsia="仿宋_GB2312" w:hAnsi="宋体" w:hint="eastAsia"/>
          <w:sz w:val="28"/>
          <w:szCs w:val="28"/>
        </w:rPr>
        <w:t>模块，点击</w:t>
      </w:r>
      <w:r w:rsidR="00C02F60" w:rsidRPr="00735D7A">
        <w:rPr>
          <w:rFonts w:ascii="仿宋_GB2312" w:eastAsia="仿宋_GB2312" w:hAnsi="宋体" w:hint="eastAsia"/>
          <w:sz w:val="28"/>
          <w:szCs w:val="28"/>
        </w:rPr>
        <w:t>‘</w:t>
      </w:r>
      <w:r w:rsidR="00C02F60" w:rsidRPr="00B524D6">
        <w:rPr>
          <w:rFonts w:ascii="仿宋_GB2312" w:eastAsia="仿宋_GB2312" w:hAnsi="宋体" w:hint="eastAsia"/>
          <w:b/>
          <w:sz w:val="28"/>
          <w:szCs w:val="28"/>
        </w:rPr>
        <w:t>确认结果</w:t>
      </w:r>
      <w:r w:rsidR="00C02F60" w:rsidRPr="00735D7A">
        <w:rPr>
          <w:rFonts w:ascii="仿宋_GB2312" w:eastAsia="仿宋_GB2312" w:hAnsi="宋体" w:hint="eastAsia"/>
          <w:sz w:val="28"/>
          <w:szCs w:val="28"/>
        </w:rPr>
        <w:t>’</w:t>
      </w:r>
      <w:r w:rsidR="001A09CE" w:rsidRPr="00735D7A">
        <w:rPr>
          <w:rFonts w:ascii="仿宋_GB2312" w:eastAsia="仿宋_GB2312" w:hAnsi="宋体" w:hint="eastAsia"/>
          <w:sz w:val="28"/>
          <w:szCs w:val="28"/>
        </w:rPr>
        <w:t>按钮</w:t>
      </w:r>
      <w:r w:rsidR="00C02F60" w:rsidRPr="00735D7A">
        <w:rPr>
          <w:rFonts w:ascii="仿宋_GB2312" w:eastAsia="仿宋_GB2312" w:hAnsi="宋体" w:hint="eastAsia"/>
          <w:sz w:val="28"/>
          <w:szCs w:val="28"/>
        </w:rPr>
        <w:t>，</w:t>
      </w:r>
      <w:r w:rsidR="002768AF" w:rsidRPr="00B524D6">
        <w:rPr>
          <w:rFonts w:ascii="仿宋_GB2312" w:eastAsia="仿宋_GB2312" w:hAnsi="宋体"/>
          <w:b/>
          <w:sz w:val="28"/>
          <w:szCs w:val="28"/>
        </w:rPr>
        <w:t>手动确认</w:t>
      </w:r>
      <w:r w:rsidR="00A3336D" w:rsidRPr="00B524D6">
        <w:rPr>
          <w:rFonts w:ascii="仿宋_GB2312" w:eastAsia="仿宋_GB2312" w:hAnsi="宋体"/>
          <w:b/>
          <w:sz w:val="28"/>
          <w:szCs w:val="28"/>
        </w:rPr>
        <w:t>中标</w:t>
      </w:r>
      <w:r w:rsidR="002768AF" w:rsidRPr="00B524D6">
        <w:rPr>
          <w:rFonts w:ascii="仿宋_GB2312" w:eastAsia="仿宋_GB2312" w:hAnsi="宋体"/>
          <w:b/>
          <w:sz w:val="28"/>
          <w:szCs w:val="28"/>
        </w:rPr>
        <w:t>结果</w:t>
      </w:r>
      <w:r w:rsidR="00C02F60" w:rsidRPr="00735D7A">
        <w:rPr>
          <w:rFonts w:ascii="仿宋_GB2312" w:eastAsia="仿宋_GB2312" w:hAnsi="宋体" w:hint="eastAsia"/>
          <w:sz w:val="28"/>
          <w:szCs w:val="28"/>
        </w:rPr>
        <w:t>。</w:t>
      </w:r>
    </w:p>
    <w:p w:rsidR="00EA52BA" w:rsidRDefault="00C02F60" w:rsidP="003F17B4">
      <w:r>
        <w:rPr>
          <w:rFonts w:hint="eastAsia"/>
          <w:noProof/>
        </w:rPr>
        <w:drawing>
          <wp:inline distT="0" distB="0" distL="0" distR="0">
            <wp:extent cx="5274310" cy="1970621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7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C25" w:rsidRDefault="00AC1C25" w:rsidP="003F17B4">
      <w:r>
        <w:rPr>
          <w:rFonts w:hint="eastAsia"/>
        </w:rPr>
        <w:t xml:space="preserve">      </w:t>
      </w:r>
    </w:p>
    <w:p w:rsidR="00C02F60" w:rsidRPr="007C0FCE" w:rsidRDefault="00AC1C25" w:rsidP="003F17B4">
      <w:pPr>
        <w:rPr>
          <w:rFonts w:ascii="仿宋_GB2312" w:eastAsia="仿宋_GB2312" w:hAnsi="宋体"/>
          <w:color w:val="FF000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 w:rsidRPr="00AC1C25">
        <w:rPr>
          <w:rFonts w:ascii="仿宋_GB2312" w:eastAsia="仿宋_GB2312" w:hAnsi="宋体" w:hint="eastAsia"/>
          <w:color w:val="FF0000"/>
          <w:sz w:val="28"/>
          <w:szCs w:val="28"/>
        </w:rPr>
        <w:t xml:space="preserve"> 注意：</w:t>
      </w:r>
      <w:r w:rsidRPr="007C0FCE">
        <w:rPr>
          <w:rFonts w:ascii="仿宋_GB2312" w:eastAsia="仿宋_GB2312" w:hAnsi="宋体" w:hint="eastAsia"/>
          <w:color w:val="FF0000"/>
          <w:sz w:val="28"/>
          <w:szCs w:val="28"/>
        </w:rPr>
        <w:t>选取多家中标（入围）单位的</w:t>
      </w:r>
      <w:r w:rsidR="007C0FCE" w:rsidRPr="007C0FCE">
        <w:rPr>
          <w:rFonts w:ascii="仿宋_GB2312" w:eastAsia="仿宋_GB2312" w:hAnsi="宋体" w:hint="eastAsia"/>
          <w:color w:val="FF0000"/>
          <w:sz w:val="28"/>
          <w:szCs w:val="28"/>
        </w:rPr>
        <w:t>项目</w:t>
      </w:r>
      <w:r w:rsidRPr="007C0FCE">
        <w:rPr>
          <w:rFonts w:ascii="仿宋_GB2312" w:eastAsia="仿宋_GB2312" w:hAnsi="宋体" w:hint="eastAsia"/>
          <w:color w:val="FF0000"/>
          <w:sz w:val="28"/>
          <w:szCs w:val="28"/>
        </w:rPr>
        <w:t>，</w:t>
      </w:r>
      <w:r w:rsidR="007C0FCE" w:rsidRPr="007C0FCE">
        <w:rPr>
          <w:rFonts w:ascii="仿宋_GB2312" w:eastAsia="仿宋_GB2312" w:hAnsi="宋体" w:hint="eastAsia"/>
          <w:color w:val="FF0000"/>
          <w:sz w:val="28"/>
          <w:szCs w:val="28"/>
        </w:rPr>
        <w:t>若</w:t>
      </w:r>
      <w:r w:rsidRPr="007C0FCE">
        <w:rPr>
          <w:rFonts w:ascii="仿宋_GB2312" w:eastAsia="仿宋_GB2312" w:hAnsi="宋体" w:hint="eastAsia"/>
          <w:color w:val="FF0000"/>
          <w:sz w:val="28"/>
          <w:szCs w:val="28"/>
        </w:rPr>
        <w:t>未按上述流程操</w:t>
      </w:r>
      <w:r w:rsidRPr="007C0FCE">
        <w:rPr>
          <w:rFonts w:ascii="仿宋_GB2312" w:eastAsia="仿宋_GB2312" w:hAnsi="宋体" w:hint="eastAsia"/>
          <w:color w:val="FF0000"/>
          <w:sz w:val="28"/>
          <w:szCs w:val="28"/>
        </w:rPr>
        <w:lastRenderedPageBreak/>
        <w:t>作，会导致无法确定多家中标（入围）单位</w:t>
      </w:r>
      <w:r w:rsidRPr="007C0FCE">
        <w:rPr>
          <w:rFonts w:ascii="仿宋_GB2312" w:eastAsia="仿宋_GB2312" w:hAnsi="宋体" w:hint="eastAsia"/>
          <w:b/>
          <w:color w:val="FF0000"/>
          <w:sz w:val="28"/>
          <w:szCs w:val="28"/>
        </w:rPr>
        <w:t>。</w:t>
      </w:r>
    </w:p>
    <w:p w:rsidR="00423035" w:rsidRPr="00DA1D0E" w:rsidRDefault="007C0FCE" w:rsidP="007C0FCE">
      <w:pPr>
        <w:pStyle w:val="1"/>
        <w:rPr>
          <w:rFonts w:ascii="黑体" w:eastAsia="黑体" w:hAnsi="黑体"/>
          <w:sz w:val="32"/>
          <w:szCs w:val="32"/>
        </w:rPr>
      </w:pPr>
      <w:bookmarkStart w:id="1" w:name="_Toc68612749"/>
      <w:r>
        <w:rPr>
          <w:rFonts w:ascii="黑体" w:eastAsia="黑体" w:hAnsi="黑体" w:hint="eastAsia"/>
          <w:sz w:val="32"/>
          <w:szCs w:val="32"/>
        </w:rPr>
        <w:t xml:space="preserve">    二、</w:t>
      </w:r>
      <w:bookmarkEnd w:id="1"/>
      <w:r w:rsidR="003E691B" w:rsidRPr="003E691B">
        <w:rPr>
          <w:rFonts w:ascii="黑体" w:eastAsia="黑体" w:hAnsi="黑体" w:hint="eastAsia"/>
          <w:sz w:val="32"/>
          <w:szCs w:val="32"/>
        </w:rPr>
        <w:t>不适用于系统评审模型计算价格分的项目</w:t>
      </w:r>
    </w:p>
    <w:p w:rsidR="007C0FCE" w:rsidRDefault="00423035" w:rsidP="007C0FCE">
      <w:pPr>
        <w:rPr>
          <w:rFonts w:ascii="仿宋_GB2312" w:eastAsia="仿宋_GB2312"/>
          <w:sz w:val="28"/>
          <w:szCs w:val="28"/>
        </w:rPr>
      </w:pPr>
      <w:r>
        <w:rPr>
          <w:rFonts w:hint="eastAsia"/>
        </w:rPr>
        <w:t xml:space="preserve"> </w:t>
      </w:r>
      <w:r w:rsidRPr="00DA1D0E">
        <w:rPr>
          <w:rFonts w:ascii="仿宋_GB2312" w:eastAsia="仿宋_GB2312" w:hint="eastAsia"/>
          <w:sz w:val="28"/>
          <w:szCs w:val="28"/>
        </w:rPr>
        <w:t xml:space="preserve"> </w:t>
      </w:r>
      <w:r w:rsidR="007C0FCE">
        <w:rPr>
          <w:rFonts w:ascii="仿宋_GB2312" w:eastAsia="仿宋_GB2312" w:hint="eastAsia"/>
          <w:sz w:val="28"/>
          <w:szCs w:val="28"/>
        </w:rPr>
        <w:t xml:space="preserve">  </w:t>
      </w:r>
      <w:r w:rsidRPr="00DA1D0E">
        <w:rPr>
          <w:rFonts w:ascii="仿宋_GB2312" w:eastAsia="仿宋_GB2312" w:hint="eastAsia"/>
          <w:sz w:val="28"/>
          <w:szCs w:val="28"/>
        </w:rPr>
        <w:t>不适用于系统评审模型</w:t>
      </w:r>
      <w:r w:rsidR="00A75731">
        <w:rPr>
          <w:rFonts w:ascii="仿宋_GB2312" w:eastAsia="仿宋_GB2312" w:hint="eastAsia"/>
          <w:sz w:val="28"/>
          <w:szCs w:val="28"/>
        </w:rPr>
        <w:t>计算价格分</w:t>
      </w:r>
      <w:r w:rsidRPr="00DA1D0E">
        <w:rPr>
          <w:rFonts w:ascii="仿宋_GB2312" w:eastAsia="仿宋_GB2312" w:hint="eastAsia"/>
          <w:sz w:val="28"/>
          <w:szCs w:val="28"/>
        </w:rPr>
        <w:t>的项目</w:t>
      </w:r>
      <w:r w:rsidR="006352B7">
        <w:rPr>
          <w:rFonts w:ascii="仿宋_GB2312" w:eastAsia="仿宋_GB2312" w:hint="eastAsia"/>
          <w:sz w:val="28"/>
          <w:szCs w:val="28"/>
        </w:rPr>
        <w:t>，</w:t>
      </w:r>
      <w:r w:rsidRPr="00DA1D0E">
        <w:rPr>
          <w:rFonts w:ascii="仿宋_GB2312" w:eastAsia="仿宋_GB2312" w:hint="eastAsia"/>
          <w:sz w:val="28"/>
          <w:szCs w:val="28"/>
        </w:rPr>
        <w:t>根据项目实际情况可以</w:t>
      </w:r>
      <w:r w:rsidR="00A3336D" w:rsidRPr="00DA1D0E">
        <w:rPr>
          <w:rFonts w:ascii="仿宋_GB2312" w:eastAsia="仿宋_GB2312" w:hint="eastAsia"/>
          <w:sz w:val="28"/>
          <w:szCs w:val="28"/>
        </w:rPr>
        <w:t>进行</w:t>
      </w:r>
      <w:r w:rsidRPr="00DA1D0E">
        <w:rPr>
          <w:rFonts w:ascii="仿宋_GB2312" w:eastAsia="仿宋_GB2312" w:hint="eastAsia"/>
          <w:sz w:val="28"/>
          <w:szCs w:val="28"/>
        </w:rPr>
        <w:t>如下设置：</w:t>
      </w:r>
    </w:p>
    <w:p w:rsidR="00F379E5" w:rsidRDefault="007C0FCE" w:rsidP="00F379E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F379E5">
        <w:rPr>
          <w:rFonts w:ascii="仿宋_GB2312" w:eastAsia="仿宋_GB2312" w:hint="eastAsia"/>
          <w:sz w:val="28"/>
          <w:szCs w:val="28"/>
        </w:rPr>
        <w:t>1.</w:t>
      </w:r>
      <w:r w:rsidR="00423035" w:rsidRPr="00001E79">
        <w:rPr>
          <w:rFonts w:ascii="仿宋_GB2312" w:eastAsia="仿宋_GB2312" w:hint="eastAsia"/>
          <w:sz w:val="28"/>
          <w:szCs w:val="28"/>
        </w:rPr>
        <w:t>若项目</w:t>
      </w:r>
      <w:r w:rsidR="00B524D6" w:rsidRPr="00001E79">
        <w:rPr>
          <w:rFonts w:ascii="仿宋_GB2312" w:eastAsia="仿宋_GB2312" w:hint="eastAsia"/>
          <w:sz w:val="28"/>
          <w:szCs w:val="28"/>
        </w:rPr>
        <w:t>特殊</w:t>
      </w:r>
      <w:r w:rsidR="006579F8">
        <w:rPr>
          <w:rFonts w:ascii="仿宋_GB2312" w:eastAsia="仿宋_GB2312" w:hint="eastAsia"/>
          <w:sz w:val="28"/>
          <w:szCs w:val="28"/>
        </w:rPr>
        <w:t>，</w:t>
      </w:r>
      <w:r w:rsidR="00B524D6" w:rsidRPr="00001E79">
        <w:rPr>
          <w:rFonts w:ascii="仿宋_GB2312" w:eastAsia="仿宋_GB2312" w:hint="eastAsia"/>
          <w:b/>
          <w:sz w:val="28"/>
          <w:szCs w:val="28"/>
        </w:rPr>
        <w:t>不计算价格分</w:t>
      </w:r>
      <w:r w:rsidR="006352B7" w:rsidRPr="00001E79">
        <w:rPr>
          <w:rFonts w:ascii="仿宋_GB2312" w:eastAsia="仿宋_GB2312" w:hint="eastAsia"/>
          <w:b/>
          <w:sz w:val="28"/>
          <w:szCs w:val="28"/>
        </w:rPr>
        <w:t>时</w:t>
      </w:r>
      <w:r w:rsidR="00423035" w:rsidRPr="00001E79">
        <w:rPr>
          <w:rFonts w:ascii="仿宋_GB2312" w:eastAsia="仿宋_GB2312" w:hint="eastAsia"/>
          <w:sz w:val="28"/>
          <w:szCs w:val="28"/>
        </w:rPr>
        <w:t>，可在评标标准设置时，将价格分编辑一栏中的最高分和最低分都设置为零，评分标准内容则根据实际情况填写。（若有需要在招标文件约定的内容建议在招标文件里进行相关约定）。</w:t>
      </w:r>
    </w:p>
    <w:p w:rsidR="00EB59FD" w:rsidRPr="00DA1D0E" w:rsidRDefault="00F379E5" w:rsidP="00F379E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DA1D0E">
        <w:rPr>
          <w:rFonts w:ascii="仿宋_GB2312" w:eastAsia="仿宋_GB2312" w:hint="eastAsia"/>
          <w:sz w:val="28"/>
          <w:szCs w:val="28"/>
        </w:rPr>
        <w:t>此项设置</w:t>
      </w:r>
      <w:r w:rsidR="00EA52BA" w:rsidRPr="00DA1D0E">
        <w:rPr>
          <w:rFonts w:ascii="仿宋_GB2312" w:eastAsia="仿宋_GB2312" w:hint="eastAsia"/>
          <w:sz w:val="28"/>
          <w:szCs w:val="28"/>
        </w:rPr>
        <w:t>在</w:t>
      </w:r>
      <w:r w:rsidR="00EB59FD" w:rsidRPr="00DA1D0E">
        <w:rPr>
          <w:rFonts w:ascii="仿宋_GB2312" w:eastAsia="仿宋_GB2312" w:hint="eastAsia"/>
          <w:sz w:val="28"/>
          <w:szCs w:val="28"/>
        </w:rPr>
        <w:t>“我的需求”</w:t>
      </w:r>
      <w:r w:rsidR="006035AE" w:rsidRPr="00DA1D0E">
        <w:rPr>
          <w:rFonts w:ascii="仿宋_GB2312" w:eastAsia="仿宋_GB2312" w:hint="eastAsia"/>
          <w:sz w:val="28"/>
          <w:szCs w:val="28"/>
        </w:rPr>
        <w:t>→</w:t>
      </w:r>
      <w:r w:rsidR="00EB59FD" w:rsidRPr="00DA1D0E">
        <w:rPr>
          <w:rFonts w:ascii="仿宋_GB2312" w:eastAsia="仿宋_GB2312" w:hint="eastAsia"/>
          <w:sz w:val="28"/>
          <w:szCs w:val="28"/>
        </w:rPr>
        <w:t>“完善”</w:t>
      </w:r>
      <w:r w:rsidR="006035AE" w:rsidRPr="00DA1D0E">
        <w:rPr>
          <w:rFonts w:ascii="仿宋_GB2312" w:eastAsia="仿宋_GB2312" w:hint="eastAsia"/>
          <w:sz w:val="28"/>
          <w:szCs w:val="28"/>
        </w:rPr>
        <w:t>→</w:t>
      </w:r>
      <w:r w:rsidR="00EB59FD" w:rsidRPr="00DA1D0E">
        <w:rPr>
          <w:rFonts w:ascii="仿宋_GB2312" w:eastAsia="仿宋_GB2312" w:hint="eastAsia"/>
          <w:sz w:val="28"/>
          <w:szCs w:val="28"/>
        </w:rPr>
        <w:t>“</w:t>
      </w:r>
      <w:r w:rsidR="00EA52BA" w:rsidRPr="00DA1D0E">
        <w:rPr>
          <w:rFonts w:ascii="仿宋_GB2312" w:eastAsia="仿宋_GB2312" w:hint="eastAsia"/>
          <w:sz w:val="28"/>
          <w:szCs w:val="28"/>
        </w:rPr>
        <w:t>评分标准</w:t>
      </w:r>
      <w:r w:rsidR="00EB59FD" w:rsidRPr="00DA1D0E">
        <w:rPr>
          <w:rFonts w:ascii="仿宋_GB2312" w:eastAsia="仿宋_GB2312" w:hint="eastAsia"/>
          <w:sz w:val="28"/>
          <w:szCs w:val="28"/>
        </w:rPr>
        <w:t>”</w:t>
      </w:r>
      <w:r w:rsidR="00EA52BA" w:rsidRPr="00DA1D0E">
        <w:rPr>
          <w:rFonts w:ascii="仿宋_GB2312" w:eastAsia="仿宋_GB2312" w:hint="eastAsia"/>
          <w:sz w:val="28"/>
          <w:szCs w:val="28"/>
        </w:rPr>
        <w:t>中设置</w:t>
      </w:r>
      <w:r w:rsidR="001C289E" w:rsidRPr="00DA1D0E">
        <w:rPr>
          <w:rFonts w:ascii="仿宋_GB2312" w:eastAsia="仿宋_GB2312" w:hint="eastAsia"/>
          <w:sz w:val="28"/>
          <w:szCs w:val="28"/>
        </w:rPr>
        <w:t>。</w:t>
      </w:r>
    </w:p>
    <w:p w:rsidR="00423035" w:rsidRDefault="006035AE" w:rsidP="00423035">
      <w:r>
        <w:rPr>
          <w:rFonts w:hint="eastAsia"/>
          <w:noProof/>
        </w:rPr>
        <w:drawing>
          <wp:inline distT="0" distB="0" distL="0" distR="0">
            <wp:extent cx="5274310" cy="1274580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7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FF6" w:rsidRDefault="00FD4FF6" w:rsidP="00423035"/>
    <w:p w:rsidR="00C02F60" w:rsidRDefault="00DD2710" w:rsidP="00423035">
      <w:r>
        <w:rPr>
          <w:rFonts w:hint="eastAsia"/>
          <w:noProof/>
        </w:rPr>
        <w:drawing>
          <wp:inline distT="0" distB="0" distL="0" distR="0">
            <wp:extent cx="5274310" cy="1790700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F60" w:rsidRDefault="006035AE" w:rsidP="00423035">
      <w:r>
        <w:rPr>
          <w:rFonts w:hint="eastAsia"/>
        </w:rPr>
        <w:t xml:space="preserve"> </w:t>
      </w:r>
    </w:p>
    <w:p w:rsidR="006035AE" w:rsidRPr="00B524D6" w:rsidRDefault="00F379E5" w:rsidP="00F379E5">
      <w:pPr>
        <w:ind w:firstLineChars="100" w:firstLine="28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</w:t>
      </w:r>
      <w:r w:rsidRPr="00B524D6">
        <w:rPr>
          <w:rFonts w:ascii="仿宋_GB2312" w:eastAsia="仿宋_GB2312" w:hint="eastAsia"/>
          <w:b/>
          <w:sz w:val="28"/>
          <w:szCs w:val="28"/>
        </w:rPr>
        <w:t>评分标准</w:t>
      </w:r>
      <w:r>
        <w:rPr>
          <w:rFonts w:ascii="仿宋_GB2312" w:eastAsia="仿宋_GB2312" w:hint="eastAsia"/>
          <w:sz w:val="28"/>
          <w:szCs w:val="28"/>
        </w:rPr>
        <w:t>”</w:t>
      </w:r>
      <w:r w:rsidR="006035AE" w:rsidRPr="00B524D6">
        <w:rPr>
          <w:rFonts w:ascii="仿宋_GB2312" w:eastAsia="仿宋_GB2312" w:hint="eastAsia"/>
          <w:b/>
          <w:sz w:val="28"/>
          <w:szCs w:val="28"/>
        </w:rPr>
        <w:t>中</w:t>
      </w:r>
      <w:r>
        <w:rPr>
          <w:rFonts w:ascii="仿宋_GB2312" w:eastAsia="仿宋_GB2312" w:hint="eastAsia"/>
          <w:b/>
          <w:sz w:val="28"/>
          <w:szCs w:val="28"/>
        </w:rPr>
        <w:t>“</w:t>
      </w:r>
      <w:r w:rsidRPr="00B524D6">
        <w:rPr>
          <w:rFonts w:ascii="仿宋_GB2312" w:eastAsia="仿宋_GB2312" w:hint="eastAsia"/>
          <w:b/>
          <w:sz w:val="28"/>
          <w:szCs w:val="28"/>
        </w:rPr>
        <w:t>价格分</w:t>
      </w:r>
      <w:r>
        <w:rPr>
          <w:rFonts w:ascii="仿宋_GB2312" w:eastAsia="仿宋_GB2312" w:hint="eastAsia"/>
          <w:b/>
          <w:sz w:val="28"/>
          <w:szCs w:val="28"/>
        </w:rPr>
        <w:t>”</w:t>
      </w:r>
      <w:r w:rsidR="006035AE" w:rsidRPr="00B524D6">
        <w:rPr>
          <w:rFonts w:ascii="仿宋_GB2312" w:eastAsia="仿宋_GB2312" w:hint="eastAsia"/>
          <w:b/>
          <w:sz w:val="28"/>
          <w:szCs w:val="28"/>
        </w:rPr>
        <w:t>具体设置如下：</w:t>
      </w:r>
    </w:p>
    <w:p w:rsidR="006035AE" w:rsidRDefault="006035AE" w:rsidP="00423035">
      <w:r>
        <w:rPr>
          <w:rFonts w:hint="eastAsia"/>
          <w:noProof/>
        </w:rPr>
        <w:lastRenderedPageBreak/>
        <w:drawing>
          <wp:inline distT="0" distB="0" distL="0" distR="0">
            <wp:extent cx="5274310" cy="2107793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7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5AE" w:rsidRPr="007662B4" w:rsidRDefault="00F379E5" w:rsidP="00423035">
      <w:pPr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ascii="仿宋_GB2312" w:eastAsia="仿宋_GB2312" w:hint="eastAsia"/>
          <w:b/>
          <w:color w:val="FF0000"/>
          <w:sz w:val="32"/>
          <w:szCs w:val="32"/>
        </w:rPr>
        <w:t xml:space="preserve"> </w:t>
      </w:r>
      <w:r w:rsidR="006C306F">
        <w:rPr>
          <w:rFonts w:ascii="仿宋_GB2312" w:eastAsia="仿宋_GB2312" w:hint="eastAsia"/>
          <w:b/>
          <w:color w:val="FF0000"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color w:val="FF0000"/>
          <w:sz w:val="32"/>
          <w:szCs w:val="32"/>
        </w:rPr>
        <w:t xml:space="preserve">  </w:t>
      </w:r>
      <w:r w:rsidR="00DD2710" w:rsidRPr="007662B4">
        <w:rPr>
          <w:rFonts w:ascii="仿宋_GB2312" w:eastAsia="仿宋_GB2312" w:hint="eastAsia"/>
          <w:b/>
          <w:color w:val="FF0000"/>
          <w:sz w:val="32"/>
          <w:szCs w:val="32"/>
        </w:rPr>
        <w:t>注意：</w:t>
      </w:r>
    </w:p>
    <w:p w:rsidR="006035AE" w:rsidRPr="00DA1D0E" w:rsidRDefault="006C306F" w:rsidP="00DA1D0E">
      <w:pPr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 w:rsidR="00F379E5">
        <w:rPr>
          <w:rFonts w:ascii="仿宋_GB2312" w:eastAsia="仿宋_GB2312" w:hint="eastAsia"/>
          <w:sz w:val="28"/>
          <w:szCs w:val="28"/>
        </w:rPr>
        <w:t xml:space="preserve"> </w:t>
      </w:r>
      <w:r w:rsidR="007662B4" w:rsidRPr="00DA1D0E">
        <w:rPr>
          <w:rFonts w:ascii="仿宋_GB2312" w:eastAsia="仿宋_GB2312" w:hint="eastAsia"/>
          <w:sz w:val="28"/>
          <w:szCs w:val="28"/>
        </w:rPr>
        <w:t>①</w:t>
      </w:r>
      <w:r w:rsidR="006035AE" w:rsidRPr="00DA1D0E">
        <w:rPr>
          <w:rFonts w:ascii="仿宋_GB2312" w:eastAsia="仿宋_GB2312" w:hint="eastAsia"/>
          <w:sz w:val="28"/>
          <w:szCs w:val="28"/>
        </w:rPr>
        <w:t>类型选择“价格”</w:t>
      </w:r>
      <w:r w:rsidR="00242871" w:rsidRPr="00DA1D0E">
        <w:rPr>
          <w:rFonts w:ascii="仿宋_GB2312" w:eastAsia="仿宋_GB2312" w:hint="eastAsia"/>
          <w:sz w:val="28"/>
          <w:szCs w:val="28"/>
        </w:rPr>
        <w:t>。</w:t>
      </w:r>
    </w:p>
    <w:p w:rsidR="006035AE" w:rsidRPr="00DA1D0E" w:rsidRDefault="006C306F" w:rsidP="00DA1D0E">
      <w:pPr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 w:rsidR="00F379E5">
        <w:rPr>
          <w:rFonts w:ascii="仿宋_GB2312" w:eastAsia="仿宋_GB2312" w:hint="eastAsia"/>
          <w:sz w:val="28"/>
          <w:szCs w:val="28"/>
        </w:rPr>
        <w:t xml:space="preserve"> </w:t>
      </w:r>
      <w:r w:rsidR="00FD4FF6" w:rsidRPr="00DA1D0E">
        <w:rPr>
          <w:rFonts w:ascii="仿宋_GB2312" w:eastAsia="仿宋_GB2312" w:hint="eastAsia"/>
          <w:sz w:val="28"/>
          <w:szCs w:val="28"/>
        </w:rPr>
        <w:t>②</w:t>
      </w:r>
      <w:r w:rsidR="006035AE" w:rsidRPr="00DA1D0E">
        <w:rPr>
          <w:rFonts w:ascii="仿宋_GB2312" w:eastAsia="仿宋_GB2312" w:hint="eastAsia"/>
          <w:sz w:val="28"/>
          <w:szCs w:val="28"/>
        </w:rPr>
        <w:t>评分性质选择“价格分”</w:t>
      </w:r>
      <w:r w:rsidR="00242871" w:rsidRPr="00DA1D0E">
        <w:rPr>
          <w:rFonts w:ascii="仿宋_GB2312" w:eastAsia="仿宋_GB2312" w:hint="eastAsia"/>
          <w:sz w:val="28"/>
          <w:szCs w:val="28"/>
        </w:rPr>
        <w:t>。</w:t>
      </w:r>
    </w:p>
    <w:p w:rsidR="006035AE" w:rsidRPr="00DA1D0E" w:rsidRDefault="006C306F" w:rsidP="00DA1D0E">
      <w:pPr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 w:rsidR="00F379E5">
        <w:rPr>
          <w:rFonts w:ascii="仿宋_GB2312" w:eastAsia="仿宋_GB2312" w:hint="eastAsia"/>
          <w:sz w:val="28"/>
          <w:szCs w:val="28"/>
        </w:rPr>
        <w:t xml:space="preserve"> </w:t>
      </w:r>
      <w:r w:rsidR="00FD4FF6" w:rsidRPr="00DA1D0E">
        <w:rPr>
          <w:rFonts w:ascii="仿宋_GB2312" w:eastAsia="仿宋_GB2312" w:hint="eastAsia"/>
          <w:sz w:val="28"/>
          <w:szCs w:val="28"/>
        </w:rPr>
        <w:t>③</w:t>
      </w:r>
      <w:r w:rsidR="00F379E5">
        <w:rPr>
          <w:rFonts w:ascii="仿宋_GB2312" w:eastAsia="仿宋_GB2312" w:hint="eastAsia"/>
          <w:sz w:val="28"/>
          <w:szCs w:val="28"/>
        </w:rPr>
        <w:t>和</w:t>
      </w:r>
      <w:r w:rsidR="00FD4FF6" w:rsidRPr="00DA1D0E">
        <w:rPr>
          <w:rFonts w:ascii="仿宋_GB2312" w:eastAsia="仿宋_GB2312" w:hint="eastAsia"/>
          <w:sz w:val="28"/>
          <w:szCs w:val="28"/>
        </w:rPr>
        <w:t>④</w:t>
      </w:r>
      <w:r w:rsidR="006035AE" w:rsidRPr="00DA1D0E">
        <w:rPr>
          <w:rFonts w:ascii="仿宋_GB2312" w:eastAsia="仿宋_GB2312" w:hint="eastAsia"/>
          <w:sz w:val="28"/>
          <w:szCs w:val="28"/>
        </w:rPr>
        <w:t>最低分</w:t>
      </w:r>
      <w:r w:rsidR="004604CB" w:rsidRPr="00DA1D0E">
        <w:rPr>
          <w:rFonts w:ascii="仿宋_GB2312" w:eastAsia="仿宋_GB2312" w:hint="eastAsia"/>
          <w:sz w:val="28"/>
          <w:szCs w:val="28"/>
        </w:rPr>
        <w:t>、</w:t>
      </w:r>
      <w:r w:rsidR="00FD4FF6" w:rsidRPr="00DA1D0E">
        <w:rPr>
          <w:rFonts w:ascii="仿宋_GB2312" w:eastAsia="仿宋_GB2312" w:hint="eastAsia"/>
          <w:sz w:val="28"/>
          <w:szCs w:val="28"/>
        </w:rPr>
        <w:t>最高分</w:t>
      </w:r>
      <w:r w:rsidR="004604CB" w:rsidRPr="00DA1D0E">
        <w:rPr>
          <w:rFonts w:ascii="仿宋_GB2312" w:eastAsia="仿宋_GB2312" w:hint="eastAsia"/>
          <w:sz w:val="28"/>
          <w:szCs w:val="28"/>
        </w:rPr>
        <w:t>都</w:t>
      </w:r>
      <w:r w:rsidR="006035AE" w:rsidRPr="00DA1D0E">
        <w:rPr>
          <w:rFonts w:ascii="仿宋_GB2312" w:eastAsia="仿宋_GB2312" w:hint="eastAsia"/>
          <w:sz w:val="28"/>
          <w:szCs w:val="28"/>
        </w:rPr>
        <w:t>设置为0</w:t>
      </w:r>
      <w:r w:rsidR="00242871" w:rsidRPr="00DA1D0E">
        <w:rPr>
          <w:rFonts w:ascii="仿宋_GB2312" w:eastAsia="仿宋_GB2312" w:hint="eastAsia"/>
          <w:sz w:val="28"/>
          <w:szCs w:val="28"/>
        </w:rPr>
        <w:t>。</w:t>
      </w:r>
    </w:p>
    <w:p w:rsidR="00F379E5" w:rsidRDefault="006C306F" w:rsidP="00F379E5">
      <w:pPr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 w:rsidR="00F379E5">
        <w:rPr>
          <w:rFonts w:ascii="仿宋_GB2312" w:eastAsia="仿宋_GB2312" w:hint="eastAsia"/>
          <w:sz w:val="28"/>
          <w:szCs w:val="28"/>
        </w:rPr>
        <w:t xml:space="preserve"> </w:t>
      </w:r>
      <w:r w:rsidR="00FD4FF6" w:rsidRPr="00DA1D0E">
        <w:rPr>
          <w:rFonts w:ascii="仿宋_GB2312" w:eastAsia="仿宋_GB2312" w:hint="eastAsia"/>
          <w:sz w:val="28"/>
          <w:szCs w:val="28"/>
        </w:rPr>
        <w:t>⑤</w:t>
      </w:r>
      <w:r w:rsidR="006035AE" w:rsidRPr="00DA1D0E">
        <w:rPr>
          <w:rFonts w:ascii="仿宋_GB2312" w:eastAsia="仿宋_GB2312" w:hint="eastAsia"/>
          <w:sz w:val="28"/>
          <w:szCs w:val="28"/>
        </w:rPr>
        <w:t>评分标准内容则根据实际情况填写。（若有需要在招标文件约定的内容建议在招标文件里进行相关约定）。</w:t>
      </w:r>
    </w:p>
    <w:p w:rsidR="00423035" w:rsidRPr="00001E79" w:rsidRDefault="00F379E5" w:rsidP="00F379E5">
      <w:pPr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2.</w:t>
      </w:r>
      <w:r w:rsidR="00423035" w:rsidRPr="00001E79">
        <w:rPr>
          <w:rFonts w:ascii="仿宋_GB2312" w:eastAsia="仿宋_GB2312" w:hint="eastAsia"/>
          <w:sz w:val="28"/>
          <w:szCs w:val="28"/>
        </w:rPr>
        <w:t>若因项目特殊</w:t>
      </w:r>
      <w:r w:rsidR="006579F8">
        <w:rPr>
          <w:rFonts w:ascii="仿宋_GB2312" w:eastAsia="仿宋_GB2312" w:hint="eastAsia"/>
          <w:sz w:val="28"/>
          <w:szCs w:val="28"/>
        </w:rPr>
        <w:t>，</w:t>
      </w:r>
      <w:r w:rsidR="00423035" w:rsidRPr="00A75731">
        <w:rPr>
          <w:rFonts w:ascii="仿宋_GB2312" w:eastAsia="仿宋_GB2312" w:hint="eastAsia"/>
          <w:b/>
          <w:sz w:val="28"/>
          <w:szCs w:val="28"/>
        </w:rPr>
        <w:t>不使用系统中的评分模型，需要专家手动算分</w:t>
      </w:r>
      <w:r w:rsidR="00001E79" w:rsidRPr="00A75731">
        <w:rPr>
          <w:rFonts w:ascii="仿宋_GB2312" w:eastAsia="仿宋_GB2312" w:hint="eastAsia"/>
          <w:b/>
          <w:sz w:val="28"/>
          <w:szCs w:val="28"/>
        </w:rPr>
        <w:t>的情况</w:t>
      </w:r>
      <w:r w:rsidR="00001E79" w:rsidRPr="00001E79">
        <w:rPr>
          <w:rFonts w:ascii="仿宋_GB2312" w:eastAsia="仿宋_GB2312" w:hint="eastAsia"/>
          <w:sz w:val="28"/>
          <w:szCs w:val="28"/>
        </w:rPr>
        <w:t>，价格分可根据</w:t>
      </w:r>
      <w:r>
        <w:rPr>
          <w:rFonts w:ascii="仿宋_GB2312" w:eastAsia="仿宋_GB2312" w:hint="eastAsia"/>
          <w:sz w:val="28"/>
          <w:szCs w:val="28"/>
        </w:rPr>
        <w:t>（</w:t>
      </w:r>
      <w:r w:rsidRPr="00001E79">
        <w:rPr>
          <w:rFonts w:ascii="仿宋_GB2312" w:eastAsia="仿宋_GB2312" w:hint="eastAsia"/>
          <w:b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</w:t>
      </w:r>
      <w:r w:rsidR="00423035" w:rsidRPr="00001E79">
        <w:rPr>
          <w:rFonts w:ascii="仿宋_GB2312" w:eastAsia="仿宋_GB2312" w:hint="eastAsia"/>
          <w:sz w:val="28"/>
          <w:szCs w:val="28"/>
        </w:rPr>
        <w:t>操作进行，另须设置一个</w:t>
      </w:r>
      <w:r w:rsidR="00423035" w:rsidRPr="00001E79">
        <w:rPr>
          <w:rFonts w:ascii="仿宋_GB2312" w:eastAsia="仿宋_GB2312" w:hint="eastAsia"/>
          <w:b/>
          <w:sz w:val="28"/>
          <w:szCs w:val="28"/>
        </w:rPr>
        <w:t>客观分</w:t>
      </w:r>
      <w:r w:rsidR="00423035" w:rsidRPr="00001E79">
        <w:rPr>
          <w:rFonts w:ascii="仿宋_GB2312" w:eastAsia="仿宋_GB2312" w:hint="eastAsia"/>
          <w:sz w:val="28"/>
          <w:szCs w:val="28"/>
        </w:rPr>
        <w:t>的评分信息，</w:t>
      </w:r>
      <w:r w:rsidR="00001E79">
        <w:rPr>
          <w:rFonts w:ascii="仿宋_GB2312" w:eastAsia="仿宋_GB2312" w:hint="eastAsia"/>
          <w:sz w:val="28"/>
          <w:szCs w:val="28"/>
        </w:rPr>
        <w:t>用于专家手动计算不适用于系统评审模型的价格分，项目负责人须</w:t>
      </w:r>
      <w:r w:rsidR="00423035" w:rsidRPr="00001E79">
        <w:rPr>
          <w:rFonts w:ascii="仿宋_GB2312" w:eastAsia="仿宋_GB2312" w:hint="eastAsia"/>
          <w:sz w:val="28"/>
          <w:szCs w:val="28"/>
        </w:rPr>
        <w:t>将此项设置为客观分，专家手动算分完成后录入此项评分。</w:t>
      </w:r>
    </w:p>
    <w:p w:rsidR="00D763B9" w:rsidRDefault="006035AE" w:rsidP="00423035">
      <w:r w:rsidRPr="006035AE">
        <w:rPr>
          <w:rFonts w:hint="eastAsia"/>
          <w:noProof/>
        </w:rPr>
        <w:drawing>
          <wp:inline distT="0" distB="0" distL="0" distR="0">
            <wp:extent cx="5267397" cy="1860550"/>
            <wp:effectExtent l="19050" t="0" r="9453" b="0"/>
            <wp:docPr id="3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62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10" w:rsidRDefault="00DD2710" w:rsidP="00423035"/>
    <w:p w:rsidR="00DD2710" w:rsidRPr="00461AF7" w:rsidRDefault="00F379E5" w:rsidP="00F379E5">
      <w:pPr>
        <w:pStyle w:val="a5"/>
        <w:ind w:left="701" w:firstLineChars="0" w:firstLine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（1）</w:t>
      </w:r>
      <w:r w:rsidR="00001E79"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DD2710" w:rsidRPr="00461AF7">
        <w:rPr>
          <w:rFonts w:ascii="仿宋_GB2312" w:eastAsia="仿宋_GB2312" w:hint="eastAsia"/>
          <w:b/>
          <w:sz w:val="28"/>
          <w:szCs w:val="28"/>
        </w:rPr>
        <w:t>‘评分标准’中‘价格分’具体设置如下：</w:t>
      </w:r>
    </w:p>
    <w:p w:rsidR="00DD2710" w:rsidRDefault="00DD2710" w:rsidP="00DD2710">
      <w:r>
        <w:rPr>
          <w:rFonts w:hint="eastAsia"/>
          <w:noProof/>
        </w:rPr>
        <w:lastRenderedPageBreak/>
        <w:drawing>
          <wp:inline distT="0" distB="0" distL="0" distR="0">
            <wp:extent cx="5274310" cy="1954105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5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10" w:rsidRPr="007662B4" w:rsidRDefault="00F379E5" w:rsidP="00461AF7">
      <w:pPr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ascii="仿宋_GB2312" w:eastAsia="仿宋_GB2312" w:hint="eastAsia"/>
          <w:b/>
          <w:color w:val="FF0000"/>
          <w:sz w:val="32"/>
          <w:szCs w:val="32"/>
        </w:rPr>
        <w:t xml:space="preserve">  </w:t>
      </w:r>
      <w:r w:rsidR="006C306F">
        <w:rPr>
          <w:rFonts w:ascii="仿宋_GB2312" w:eastAsia="仿宋_GB2312" w:hint="eastAsia"/>
          <w:b/>
          <w:color w:val="FF0000"/>
          <w:sz w:val="32"/>
          <w:szCs w:val="32"/>
        </w:rPr>
        <w:t xml:space="preserve">  </w:t>
      </w:r>
      <w:r w:rsidR="00DD2710" w:rsidRPr="007662B4">
        <w:rPr>
          <w:rFonts w:ascii="仿宋_GB2312" w:eastAsia="仿宋_GB2312" w:hint="eastAsia"/>
          <w:b/>
          <w:color w:val="FF0000"/>
          <w:sz w:val="32"/>
          <w:szCs w:val="32"/>
        </w:rPr>
        <w:t>注意：</w:t>
      </w:r>
    </w:p>
    <w:p w:rsidR="00FD4FF6" w:rsidRPr="00DA1D0E" w:rsidRDefault="00F379E5" w:rsidP="00DA1D0E">
      <w:pPr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 w:rsidR="006C306F">
        <w:rPr>
          <w:rFonts w:ascii="仿宋_GB2312" w:eastAsia="仿宋_GB2312" w:hint="eastAsia"/>
          <w:sz w:val="28"/>
          <w:szCs w:val="28"/>
        </w:rPr>
        <w:t xml:space="preserve"> </w:t>
      </w:r>
      <w:r w:rsidR="007662B4" w:rsidRPr="00DA1D0E">
        <w:rPr>
          <w:rFonts w:ascii="仿宋_GB2312" w:eastAsia="仿宋_GB2312" w:hint="eastAsia"/>
          <w:sz w:val="28"/>
          <w:szCs w:val="28"/>
        </w:rPr>
        <w:t>①</w:t>
      </w:r>
      <w:r w:rsidR="00461AF7">
        <w:rPr>
          <w:rFonts w:ascii="仿宋_GB2312" w:eastAsia="仿宋_GB2312" w:hint="eastAsia"/>
          <w:sz w:val="28"/>
          <w:szCs w:val="28"/>
        </w:rPr>
        <w:t>类</w:t>
      </w:r>
      <w:r w:rsidR="00FD4FF6" w:rsidRPr="00DA1D0E">
        <w:rPr>
          <w:rFonts w:ascii="仿宋_GB2312" w:eastAsia="仿宋_GB2312" w:hint="eastAsia"/>
          <w:sz w:val="28"/>
          <w:szCs w:val="28"/>
        </w:rPr>
        <w:t>型选择“价格”</w:t>
      </w:r>
      <w:r w:rsidR="00BD5112" w:rsidRPr="00DA1D0E">
        <w:rPr>
          <w:rFonts w:ascii="仿宋_GB2312" w:eastAsia="仿宋_GB2312" w:hint="eastAsia"/>
          <w:sz w:val="28"/>
          <w:szCs w:val="28"/>
        </w:rPr>
        <w:t>。</w:t>
      </w:r>
    </w:p>
    <w:p w:rsidR="00FD4FF6" w:rsidRPr="00DA1D0E" w:rsidRDefault="00F379E5" w:rsidP="00DA1D0E">
      <w:pPr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 w:rsidR="006C306F">
        <w:rPr>
          <w:rFonts w:ascii="仿宋_GB2312" w:eastAsia="仿宋_GB2312" w:hint="eastAsia"/>
          <w:sz w:val="28"/>
          <w:szCs w:val="28"/>
        </w:rPr>
        <w:t xml:space="preserve"> </w:t>
      </w:r>
      <w:r w:rsidR="00461AF7">
        <w:rPr>
          <w:rFonts w:ascii="仿宋_GB2312" w:eastAsia="仿宋_GB2312" w:hint="eastAsia"/>
          <w:sz w:val="28"/>
          <w:szCs w:val="28"/>
        </w:rPr>
        <w:t>②评分性质选择“价格</w:t>
      </w:r>
      <w:r w:rsidR="00FD4FF6" w:rsidRPr="00DA1D0E">
        <w:rPr>
          <w:rFonts w:ascii="仿宋_GB2312" w:eastAsia="仿宋_GB2312" w:hint="eastAsia"/>
          <w:sz w:val="28"/>
          <w:szCs w:val="28"/>
        </w:rPr>
        <w:t>分”</w:t>
      </w:r>
      <w:r w:rsidR="00BD5112" w:rsidRPr="00DA1D0E">
        <w:rPr>
          <w:rFonts w:ascii="仿宋_GB2312" w:eastAsia="仿宋_GB2312" w:hint="eastAsia"/>
          <w:sz w:val="28"/>
          <w:szCs w:val="28"/>
        </w:rPr>
        <w:t>。</w:t>
      </w:r>
    </w:p>
    <w:p w:rsidR="00FD4FF6" w:rsidRPr="00DA1D0E" w:rsidRDefault="00F379E5" w:rsidP="00DA1D0E">
      <w:pPr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 w:rsidR="006C306F">
        <w:rPr>
          <w:rFonts w:ascii="仿宋_GB2312" w:eastAsia="仿宋_GB2312" w:hint="eastAsia"/>
          <w:sz w:val="28"/>
          <w:szCs w:val="28"/>
        </w:rPr>
        <w:t xml:space="preserve"> </w:t>
      </w:r>
      <w:r w:rsidR="00FD4FF6" w:rsidRPr="00DA1D0E">
        <w:rPr>
          <w:rFonts w:ascii="仿宋_GB2312" w:eastAsia="仿宋_GB2312" w:hint="eastAsia"/>
          <w:sz w:val="28"/>
          <w:szCs w:val="28"/>
        </w:rPr>
        <w:t>③</w:t>
      </w:r>
      <w:r>
        <w:rPr>
          <w:rFonts w:ascii="仿宋_GB2312" w:eastAsia="仿宋_GB2312" w:hint="eastAsia"/>
          <w:sz w:val="28"/>
          <w:szCs w:val="28"/>
        </w:rPr>
        <w:t>和</w:t>
      </w:r>
      <w:r w:rsidR="00FD4FF6" w:rsidRPr="00DA1D0E">
        <w:rPr>
          <w:rFonts w:ascii="仿宋_GB2312" w:eastAsia="仿宋_GB2312" w:hint="eastAsia"/>
          <w:sz w:val="28"/>
          <w:szCs w:val="28"/>
        </w:rPr>
        <w:t>④最低分</w:t>
      </w:r>
      <w:r w:rsidR="007662B4">
        <w:rPr>
          <w:rFonts w:ascii="仿宋_GB2312" w:eastAsia="仿宋_GB2312" w:hint="eastAsia"/>
          <w:sz w:val="28"/>
          <w:szCs w:val="28"/>
        </w:rPr>
        <w:t>、</w:t>
      </w:r>
      <w:r w:rsidR="00FD4FF6" w:rsidRPr="00DA1D0E">
        <w:rPr>
          <w:rFonts w:ascii="仿宋_GB2312" w:eastAsia="仿宋_GB2312" w:hint="eastAsia"/>
          <w:sz w:val="28"/>
          <w:szCs w:val="28"/>
        </w:rPr>
        <w:t>最高分设置为0</w:t>
      </w:r>
      <w:r w:rsidR="00BD5112" w:rsidRPr="00DA1D0E">
        <w:rPr>
          <w:rFonts w:ascii="仿宋_GB2312" w:eastAsia="仿宋_GB2312" w:hint="eastAsia"/>
          <w:sz w:val="28"/>
          <w:szCs w:val="28"/>
        </w:rPr>
        <w:t>。</w:t>
      </w:r>
    </w:p>
    <w:p w:rsidR="00FD4FF6" w:rsidRPr="00DA1D0E" w:rsidRDefault="00F379E5" w:rsidP="00461AF7">
      <w:pPr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 w:rsidR="006C306F">
        <w:rPr>
          <w:rFonts w:ascii="仿宋_GB2312" w:eastAsia="仿宋_GB2312" w:hint="eastAsia"/>
          <w:sz w:val="28"/>
          <w:szCs w:val="28"/>
        </w:rPr>
        <w:t xml:space="preserve"> </w:t>
      </w:r>
      <w:r w:rsidR="00FD4FF6" w:rsidRPr="00DA1D0E">
        <w:rPr>
          <w:rFonts w:ascii="仿宋_GB2312" w:eastAsia="仿宋_GB2312" w:hint="eastAsia"/>
          <w:sz w:val="28"/>
          <w:szCs w:val="28"/>
        </w:rPr>
        <w:t>⑤评分标准内容则根据实际情况填写。（若有需要在招标文件约定的内容建议在招标文件里进行相关约定）。</w:t>
      </w:r>
    </w:p>
    <w:p w:rsidR="00DD2710" w:rsidRPr="007662B4" w:rsidRDefault="00F379E5" w:rsidP="00F379E5">
      <w:pPr>
        <w:pStyle w:val="a5"/>
        <w:ind w:left="701" w:firstLineChars="0" w:firstLine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（2）</w:t>
      </w:r>
      <w:r w:rsidR="00DD2710" w:rsidRPr="007662B4">
        <w:rPr>
          <w:rFonts w:ascii="仿宋_GB2312" w:eastAsia="仿宋_GB2312" w:hint="eastAsia"/>
          <w:b/>
          <w:sz w:val="28"/>
          <w:szCs w:val="28"/>
        </w:rPr>
        <w:t>专家手动计算分数，具体设置如下：</w:t>
      </w:r>
    </w:p>
    <w:p w:rsidR="00D763B9" w:rsidRDefault="00EE7EBB" w:rsidP="00D763B9">
      <w:pPr>
        <w:widowControl/>
        <w:jc w:val="left"/>
      </w:pPr>
      <w:r>
        <w:rPr>
          <w:noProof/>
        </w:rPr>
        <w:drawing>
          <wp:inline distT="0" distB="0" distL="0" distR="0">
            <wp:extent cx="5274310" cy="1809750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E79" w:rsidRPr="00581A3D" w:rsidRDefault="00F379E5" w:rsidP="00D763B9">
      <w:pPr>
        <w:widowControl/>
        <w:jc w:val="left"/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ascii="仿宋_GB2312" w:eastAsia="仿宋_GB2312" w:hint="eastAsia"/>
          <w:b/>
          <w:color w:val="FF0000"/>
          <w:sz w:val="32"/>
          <w:szCs w:val="32"/>
        </w:rPr>
        <w:t xml:space="preserve">   </w:t>
      </w:r>
      <w:r w:rsidR="006C306F">
        <w:rPr>
          <w:rFonts w:ascii="仿宋_GB2312" w:eastAsia="仿宋_GB2312" w:hint="eastAsia"/>
          <w:b/>
          <w:color w:val="FF0000"/>
          <w:sz w:val="32"/>
          <w:szCs w:val="32"/>
        </w:rPr>
        <w:t xml:space="preserve"> </w:t>
      </w:r>
      <w:r w:rsidR="00581A3D" w:rsidRPr="00581A3D">
        <w:rPr>
          <w:rFonts w:ascii="仿宋_GB2312" w:eastAsia="仿宋_GB2312" w:hint="eastAsia"/>
          <w:b/>
          <w:color w:val="FF0000"/>
          <w:sz w:val="32"/>
          <w:szCs w:val="32"/>
        </w:rPr>
        <w:t>注意：</w:t>
      </w:r>
    </w:p>
    <w:p w:rsidR="003F17B4" w:rsidRPr="00001E79" w:rsidRDefault="00F379E5" w:rsidP="00A41AD1">
      <w:pPr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 w:rsidR="006C306F">
        <w:rPr>
          <w:rFonts w:ascii="仿宋_GB2312" w:eastAsia="仿宋_GB2312" w:hint="eastAsia"/>
          <w:sz w:val="28"/>
          <w:szCs w:val="28"/>
        </w:rPr>
        <w:t xml:space="preserve"> </w:t>
      </w:r>
      <w:r w:rsidR="00001E79" w:rsidRPr="00DA1D0E">
        <w:rPr>
          <w:rFonts w:ascii="仿宋_GB2312" w:eastAsia="仿宋_GB2312" w:hint="eastAsia"/>
          <w:sz w:val="28"/>
          <w:szCs w:val="28"/>
        </w:rPr>
        <w:t>①</w:t>
      </w:r>
      <w:r w:rsidR="003F17B4" w:rsidRPr="00001E79">
        <w:rPr>
          <w:rFonts w:ascii="仿宋_GB2312" w:eastAsia="仿宋_GB2312" w:hint="eastAsia"/>
          <w:sz w:val="28"/>
          <w:szCs w:val="28"/>
        </w:rPr>
        <w:t>类型选择“商务”</w:t>
      </w:r>
      <w:r w:rsidR="00326953" w:rsidRPr="00001E79">
        <w:rPr>
          <w:rFonts w:ascii="仿宋_GB2312" w:eastAsia="仿宋_GB2312" w:hint="eastAsia"/>
          <w:sz w:val="28"/>
          <w:szCs w:val="28"/>
        </w:rPr>
        <w:t>或其他类型</w:t>
      </w:r>
      <w:r w:rsidR="00326953" w:rsidRPr="00001E79">
        <w:rPr>
          <w:rFonts w:ascii="仿宋_GB2312" w:eastAsia="仿宋_GB2312" w:hint="eastAsia"/>
          <w:b/>
          <w:color w:val="FF0000"/>
          <w:sz w:val="28"/>
          <w:szCs w:val="28"/>
        </w:rPr>
        <w:t>（不可选价格）</w:t>
      </w:r>
      <w:r w:rsidR="006352B7" w:rsidRPr="00001E79">
        <w:rPr>
          <w:rFonts w:ascii="仿宋_GB2312" w:eastAsia="仿宋_GB2312" w:hint="eastAsia"/>
          <w:b/>
          <w:color w:val="FF0000"/>
          <w:sz w:val="28"/>
          <w:szCs w:val="28"/>
        </w:rPr>
        <w:t>。</w:t>
      </w:r>
    </w:p>
    <w:p w:rsidR="003F17B4" w:rsidRPr="00DA1D0E" w:rsidRDefault="00F379E5" w:rsidP="00DA1D0E">
      <w:pPr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 w:rsidR="006C306F">
        <w:rPr>
          <w:rFonts w:ascii="仿宋_GB2312" w:eastAsia="仿宋_GB2312" w:hint="eastAsia"/>
          <w:sz w:val="28"/>
          <w:szCs w:val="28"/>
        </w:rPr>
        <w:t xml:space="preserve"> </w:t>
      </w:r>
      <w:r w:rsidR="00FD4FF6" w:rsidRPr="00DA1D0E">
        <w:rPr>
          <w:rFonts w:ascii="仿宋_GB2312" w:eastAsia="仿宋_GB2312" w:hint="eastAsia"/>
          <w:sz w:val="28"/>
          <w:szCs w:val="28"/>
        </w:rPr>
        <w:t>②</w:t>
      </w:r>
      <w:r w:rsidR="003F17B4" w:rsidRPr="00DA1D0E">
        <w:rPr>
          <w:rFonts w:ascii="仿宋_GB2312" w:eastAsia="仿宋_GB2312" w:hint="eastAsia"/>
          <w:sz w:val="28"/>
          <w:szCs w:val="28"/>
        </w:rPr>
        <w:t>评分性质选择“客观分”，因客观分需专家数据一致才可提交。</w:t>
      </w:r>
    </w:p>
    <w:p w:rsidR="003F17B4" w:rsidRPr="00DA1D0E" w:rsidRDefault="006C306F" w:rsidP="00DA1D0E">
      <w:pPr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 w:rsidR="00F379E5">
        <w:rPr>
          <w:rFonts w:ascii="仿宋_GB2312" w:eastAsia="仿宋_GB2312" w:hint="eastAsia"/>
          <w:sz w:val="28"/>
          <w:szCs w:val="28"/>
        </w:rPr>
        <w:t xml:space="preserve"> </w:t>
      </w:r>
      <w:r w:rsidR="00FD4FF6" w:rsidRPr="00DA1D0E">
        <w:rPr>
          <w:rFonts w:ascii="仿宋_GB2312" w:eastAsia="仿宋_GB2312" w:hint="eastAsia"/>
          <w:sz w:val="28"/>
          <w:szCs w:val="28"/>
        </w:rPr>
        <w:t>③</w:t>
      </w:r>
      <w:r w:rsidR="003F17B4" w:rsidRPr="00DA1D0E">
        <w:rPr>
          <w:rFonts w:ascii="仿宋_GB2312" w:eastAsia="仿宋_GB2312" w:hint="eastAsia"/>
          <w:sz w:val="28"/>
          <w:szCs w:val="28"/>
        </w:rPr>
        <w:t>最低分根据项目实际打分标准设置</w:t>
      </w:r>
      <w:r w:rsidR="006352B7">
        <w:rPr>
          <w:rFonts w:ascii="仿宋_GB2312" w:eastAsia="仿宋_GB2312" w:hint="eastAsia"/>
          <w:sz w:val="28"/>
          <w:szCs w:val="28"/>
        </w:rPr>
        <w:t>。</w:t>
      </w:r>
    </w:p>
    <w:p w:rsidR="003F17B4" w:rsidRPr="00DA1D0E" w:rsidRDefault="006C306F" w:rsidP="00DA1D0E">
      <w:pPr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 w:rsidR="00F379E5">
        <w:rPr>
          <w:rFonts w:ascii="仿宋_GB2312" w:eastAsia="仿宋_GB2312" w:hint="eastAsia"/>
          <w:sz w:val="28"/>
          <w:szCs w:val="28"/>
        </w:rPr>
        <w:t xml:space="preserve"> </w:t>
      </w:r>
      <w:r w:rsidR="00FD4FF6" w:rsidRPr="00DA1D0E">
        <w:rPr>
          <w:rFonts w:ascii="仿宋_GB2312" w:eastAsia="仿宋_GB2312" w:hint="eastAsia"/>
          <w:sz w:val="28"/>
          <w:szCs w:val="28"/>
        </w:rPr>
        <w:t>④</w:t>
      </w:r>
      <w:r w:rsidR="003F17B4" w:rsidRPr="00DA1D0E">
        <w:rPr>
          <w:rFonts w:ascii="仿宋_GB2312" w:eastAsia="仿宋_GB2312" w:hint="eastAsia"/>
          <w:sz w:val="28"/>
          <w:szCs w:val="28"/>
        </w:rPr>
        <w:t>最高分根据项目实际打分标准设置</w:t>
      </w:r>
      <w:r w:rsidR="006352B7">
        <w:rPr>
          <w:rFonts w:ascii="仿宋_GB2312" w:eastAsia="仿宋_GB2312" w:hint="eastAsia"/>
          <w:sz w:val="28"/>
          <w:szCs w:val="28"/>
        </w:rPr>
        <w:t>。</w:t>
      </w:r>
    </w:p>
    <w:p w:rsidR="003F17B4" w:rsidRPr="00DA1D0E" w:rsidRDefault="00F379E5" w:rsidP="00DA1D0E">
      <w:pPr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 xml:space="preserve"> </w:t>
      </w:r>
      <w:r w:rsidR="006C306F">
        <w:rPr>
          <w:rFonts w:ascii="仿宋_GB2312" w:eastAsia="仿宋_GB2312" w:hint="eastAsia"/>
          <w:sz w:val="28"/>
          <w:szCs w:val="28"/>
        </w:rPr>
        <w:t xml:space="preserve"> </w:t>
      </w:r>
      <w:r w:rsidR="00FD4FF6" w:rsidRPr="00DA1D0E">
        <w:rPr>
          <w:rFonts w:ascii="仿宋_GB2312" w:eastAsia="仿宋_GB2312" w:hint="eastAsia"/>
          <w:sz w:val="28"/>
          <w:szCs w:val="28"/>
        </w:rPr>
        <w:t>⑤</w:t>
      </w:r>
      <w:r w:rsidR="003F17B4" w:rsidRPr="00DA1D0E">
        <w:rPr>
          <w:rFonts w:ascii="仿宋_GB2312" w:eastAsia="仿宋_GB2312" w:hint="eastAsia"/>
          <w:sz w:val="28"/>
          <w:szCs w:val="28"/>
        </w:rPr>
        <w:t>分值规则：建议设置间隔打分，方法参数设置为0.01。</w:t>
      </w:r>
    </w:p>
    <w:p w:rsidR="00D763B9" w:rsidRDefault="00F379E5" w:rsidP="00DA1D0E">
      <w:pPr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 w:rsidR="006C306F">
        <w:rPr>
          <w:rFonts w:ascii="仿宋_GB2312" w:eastAsia="仿宋_GB2312" w:hint="eastAsia"/>
          <w:sz w:val="28"/>
          <w:szCs w:val="28"/>
        </w:rPr>
        <w:t xml:space="preserve"> </w:t>
      </w:r>
      <w:r w:rsidR="00FD4FF6" w:rsidRPr="00DA1D0E">
        <w:rPr>
          <w:rFonts w:ascii="仿宋_GB2312" w:eastAsia="仿宋_GB2312" w:hint="eastAsia"/>
          <w:sz w:val="28"/>
          <w:szCs w:val="28"/>
        </w:rPr>
        <w:t>⑥</w:t>
      </w:r>
      <w:r w:rsidR="003F17B4" w:rsidRPr="00DA1D0E">
        <w:rPr>
          <w:rFonts w:ascii="仿宋_GB2312" w:eastAsia="仿宋_GB2312" w:hint="eastAsia"/>
          <w:sz w:val="28"/>
          <w:szCs w:val="28"/>
        </w:rPr>
        <w:t>评分标准内容则根据实际情况填写。（若有需要在招标文件约定的内容建议在招标文件里进行相关约定）。</w:t>
      </w:r>
    </w:p>
    <w:p w:rsidR="00785DB5" w:rsidRPr="00785DB5" w:rsidRDefault="00F379E5" w:rsidP="00785DB5">
      <w:pPr>
        <w:ind w:firstLineChars="100" w:firstLine="28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</w:t>
      </w:r>
      <w:r w:rsidR="00785DB5" w:rsidRPr="00785DB5">
        <w:rPr>
          <w:rFonts w:ascii="仿宋_GB2312" w:eastAsia="仿宋_GB2312" w:hint="eastAsia"/>
          <w:b/>
          <w:sz w:val="28"/>
          <w:szCs w:val="28"/>
        </w:rPr>
        <w:t>如对以上设置有疑问可在代理机构技术支持群</w:t>
      </w:r>
      <w:r w:rsidR="000D5F88">
        <w:rPr>
          <w:rFonts w:ascii="仿宋_GB2312" w:eastAsia="仿宋_GB2312" w:hint="eastAsia"/>
          <w:b/>
          <w:sz w:val="28"/>
          <w:szCs w:val="28"/>
        </w:rPr>
        <w:t>（qq群：</w:t>
      </w:r>
      <w:r w:rsidR="000D5F88" w:rsidRPr="000D5F88">
        <w:rPr>
          <w:rFonts w:ascii="仿宋_GB2312" w:eastAsia="仿宋_GB2312"/>
          <w:b/>
          <w:sz w:val="28"/>
          <w:szCs w:val="28"/>
        </w:rPr>
        <w:t>781773895</w:t>
      </w:r>
      <w:r w:rsidR="000D5F88">
        <w:rPr>
          <w:rFonts w:ascii="仿宋_GB2312" w:eastAsia="仿宋_GB2312" w:hint="eastAsia"/>
          <w:b/>
          <w:sz w:val="28"/>
          <w:szCs w:val="28"/>
        </w:rPr>
        <w:t>）</w:t>
      </w:r>
      <w:r w:rsidR="00785DB5" w:rsidRPr="00785DB5">
        <w:rPr>
          <w:rFonts w:ascii="仿宋_GB2312" w:eastAsia="仿宋_GB2312" w:hint="eastAsia"/>
          <w:b/>
          <w:sz w:val="28"/>
          <w:szCs w:val="28"/>
        </w:rPr>
        <w:t>中咨询。</w:t>
      </w:r>
    </w:p>
    <w:sectPr w:rsidR="00785DB5" w:rsidRPr="00785DB5" w:rsidSect="00B27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059" w:rsidRDefault="007F6059" w:rsidP="00423035">
      <w:r>
        <w:separator/>
      </w:r>
    </w:p>
  </w:endnote>
  <w:endnote w:type="continuationSeparator" w:id="1">
    <w:p w:rsidR="007F6059" w:rsidRDefault="007F6059" w:rsidP="00423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059" w:rsidRDefault="007F6059" w:rsidP="00423035">
      <w:r>
        <w:separator/>
      </w:r>
    </w:p>
  </w:footnote>
  <w:footnote w:type="continuationSeparator" w:id="1">
    <w:p w:rsidR="007F6059" w:rsidRDefault="007F6059" w:rsidP="00423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926"/>
    <w:multiLevelType w:val="hybridMultilevel"/>
    <w:tmpl w:val="AE4C2F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2C3AD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04ED2C47"/>
    <w:multiLevelType w:val="hybridMultilevel"/>
    <w:tmpl w:val="8CF2AC9E"/>
    <w:lvl w:ilvl="0" w:tplc="3D5C600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51F2214"/>
    <w:multiLevelType w:val="hybridMultilevel"/>
    <w:tmpl w:val="43BCF05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5A94F94"/>
    <w:multiLevelType w:val="hybridMultilevel"/>
    <w:tmpl w:val="5256467A"/>
    <w:lvl w:ilvl="0" w:tplc="AD9CB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80259A4"/>
    <w:multiLevelType w:val="hybridMultilevel"/>
    <w:tmpl w:val="5964E778"/>
    <w:lvl w:ilvl="0" w:tplc="E320C1C6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8096CB8"/>
    <w:multiLevelType w:val="hybridMultilevel"/>
    <w:tmpl w:val="47D05B58"/>
    <w:lvl w:ilvl="0" w:tplc="FDEE5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9246430"/>
    <w:multiLevelType w:val="hybridMultilevel"/>
    <w:tmpl w:val="6994D844"/>
    <w:lvl w:ilvl="0" w:tplc="B29CAB0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099D0A65"/>
    <w:multiLevelType w:val="hybridMultilevel"/>
    <w:tmpl w:val="A0382414"/>
    <w:lvl w:ilvl="0" w:tplc="8DA68F3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>
    <w:nsid w:val="09B512B8"/>
    <w:multiLevelType w:val="hybridMultilevel"/>
    <w:tmpl w:val="3B64D400"/>
    <w:lvl w:ilvl="0" w:tplc="17DE0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CD62D2A"/>
    <w:multiLevelType w:val="hybridMultilevel"/>
    <w:tmpl w:val="55F06B12"/>
    <w:lvl w:ilvl="0" w:tplc="FFF8546E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11B776C"/>
    <w:multiLevelType w:val="hybridMultilevel"/>
    <w:tmpl w:val="7AEA0288"/>
    <w:lvl w:ilvl="0" w:tplc="D4EE38A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3682B80"/>
    <w:multiLevelType w:val="hybridMultilevel"/>
    <w:tmpl w:val="7DDE27D4"/>
    <w:lvl w:ilvl="0" w:tplc="0562ED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372235F"/>
    <w:multiLevelType w:val="hybridMultilevel"/>
    <w:tmpl w:val="6E74CD7E"/>
    <w:lvl w:ilvl="0" w:tplc="D4EE38A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3C8267A"/>
    <w:multiLevelType w:val="hybridMultilevel"/>
    <w:tmpl w:val="FCD06552"/>
    <w:lvl w:ilvl="0" w:tplc="F78C660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E333BFB"/>
    <w:multiLevelType w:val="hybridMultilevel"/>
    <w:tmpl w:val="33164C98"/>
    <w:lvl w:ilvl="0" w:tplc="975ACB6A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>
    <w:nsid w:val="21736FC4"/>
    <w:multiLevelType w:val="hybridMultilevel"/>
    <w:tmpl w:val="668C8DEA"/>
    <w:lvl w:ilvl="0" w:tplc="1C0A10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25A149B"/>
    <w:multiLevelType w:val="hybridMultilevel"/>
    <w:tmpl w:val="7250EB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D816632"/>
    <w:multiLevelType w:val="hybridMultilevel"/>
    <w:tmpl w:val="AB60FD2E"/>
    <w:lvl w:ilvl="0" w:tplc="26E227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2DBA7EEB"/>
    <w:multiLevelType w:val="hybridMultilevel"/>
    <w:tmpl w:val="024A098A"/>
    <w:lvl w:ilvl="0" w:tplc="19624D96">
      <w:start w:val="1"/>
      <w:numFmt w:val="ideograph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4C764F8"/>
    <w:multiLevelType w:val="hybridMultilevel"/>
    <w:tmpl w:val="BD54E0B4"/>
    <w:lvl w:ilvl="0" w:tplc="46B85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B014F8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>
    <w:nsid w:val="41FB6971"/>
    <w:multiLevelType w:val="hybridMultilevel"/>
    <w:tmpl w:val="620CDC18"/>
    <w:lvl w:ilvl="0" w:tplc="E320C1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2DC3834"/>
    <w:multiLevelType w:val="hybridMultilevel"/>
    <w:tmpl w:val="AEC0A52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BA70D60"/>
    <w:multiLevelType w:val="hybridMultilevel"/>
    <w:tmpl w:val="B23C3D7C"/>
    <w:lvl w:ilvl="0" w:tplc="D4EE38A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62050EB"/>
    <w:multiLevelType w:val="hybridMultilevel"/>
    <w:tmpl w:val="A502A9DA"/>
    <w:lvl w:ilvl="0" w:tplc="BC7A4B72">
      <w:start w:val="1"/>
      <w:numFmt w:val="ideograph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6">
    <w:nsid w:val="57DC5C3A"/>
    <w:multiLevelType w:val="hybridMultilevel"/>
    <w:tmpl w:val="EC449CF6"/>
    <w:lvl w:ilvl="0" w:tplc="E6E8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B3F584F"/>
    <w:multiLevelType w:val="hybridMultilevel"/>
    <w:tmpl w:val="44A28D34"/>
    <w:lvl w:ilvl="0" w:tplc="04090011">
      <w:start w:val="1"/>
      <w:numFmt w:val="decimal"/>
      <w:lvlText w:val="%1)"/>
      <w:lvlJc w:val="left"/>
      <w:pPr>
        <w:ind w:left="701" w:hanging="420"/>
      </w:pPr>
    </w:lvl>
    <w:lvl w:ilvl="1" w:tplc="4934E082">
      <w:start w:val="1"/>
      <w:numFmt w:val="decimalEnclosedCircle"/>
      <w:lvlText w:val="%2"/>
      <w:lvlJc w:val="left"/>
      <w:pPr>
        <w:ind w:left="142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abstractNum w:abstractNumId="28">
    <w:nsid w:val="5DDA4CF3"/>
    <w:multiLevelType w:val="hybridMultilevel"/>
    <w:tmpl w:val="90464A16"/>
    <w:lvl w:ilvl="0" w:tplc="4934E08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09C625F"/>
    <w:multiLevelType w:val="hybridMultilevel"/>
    <w:tmpl w:val="24D0959C"/>
    <w:lvl w:ilvl="0" w:tplc="FC1C6D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1F17C78"/>
    <w:multiLevelType w:val="hybridMultilevel"/>
    <w:tmpl w:val="C7E2A9B4"/>
    <w:lvl w:ilvl="0" w:tplc="D4EE38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1">
    <w:nsid w:val="721B3CE7"/>
    <w:multiLevelType w:val="hybridMultilevel"/>
    <w:tmpl w:val="7002688A"/>
    <w:lvl w:ilvl="0" w:tplc="E1BEEDDE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2">
    <w:nsid w:val="784241D4"/>
    <w:multiLevelType w:val="hybridMultilevel"/>
    <w:tmpl w:val="EDCC30AE"/>
    <w:lvl w:ilvl="0" w:tplc="04090011">
      <w:start w:val="1"/>
      <w:numFmt w:val="decimal"/>
      <w:lvlText w:val="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B764068"/>
    <w:multiLevelType w:val="hybridMultilevel"/>
    <w:tmpl w:val="0DEA3D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E253108"/>
    <w:multiLevelType w:val="hybridMultilevel"/>
    <w:tmpl w:val="9F4806A8"/>
    <w:lvl w:ilvl="0" w:tplc="DF845D1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9"/>
  </w:num>
  <w:num w:numId="5">
    <w:abstractNumId w:val="19"/>
  </w:num>
  <w:num w:numId="6">
    <w:abstractNumId w:val="30"/>
  </w:num>
  <w:num w:numId="7">
    <w:abstractNumId w:val="8"/>
  </w:num>
  <w:num w:numId="8">
    <w:abstractNumId w:val="26"/>
  </w:num>
  <w:num w:numId="9">
    <w:abstractNumId w:val="25"/>
  </w:num>
  <w:num w:numId="10">
    <w:abstractNumId w:val="20"/>
  </w:num>
  <w:num w:numId="11">
    <w:abstractNumId w:val="31"/>
  </w:num>
  <w:num w:numId="12">
    <w:abstractNumId w:val="15"/>
  </w:num>
  <w:num w:numId="13">
    <w:abstractNumId w:val="34"/>
  </w:num>
  <w:num w:numId="14">
    <w:abstractNumId w:val="7"/>
  </w:num>
  <w:num w:numId="15">
    <w:abstractNumId w:val="2"/>
  </w:num>
  <w:num w:numId="16">
    <w:abstractNumId w:val="14"/>
  </w:num>
  <w:num w:numId="17">
    <w:abstractNumId w:val="18"/>
  </w:num>
  <w:num w:numId="18">
    <w:abstractNumId w:val="16"/>
  </w:num>
  <w:num w:numId="19">
    <w:abstractNumId w:val="6"/>
  </w:num>
  <w:num w:numId="20">
    <w:abstractNumId w:val="22"/>
  </w:num>
  <w:num w:numId="21">
    <w:abstractNumId w:val="11"/>
  </w:num>
  <w:num w:numId="22">
    <w:abstractNumId w:val="13"/>
  </w:num>
  <w:num w:numId="23">
    <w:abstractNumId w:val="24"/>
  </w:num>
  <w:num w:numId="24">
    <w:abstractNumId w:val="5"/>
  </w:num>
  <w:num w:numId="25">
    <w:abstractNumId w:val="29"/>
  </w:num>
  <w:num w:numId="26">
    <w:abstractNumId w:val="23"/>
  </w:num>
  <w:num w:numId="27">
    <w:abstractNumId w:val="3"/>
  </w:num>
  <w:num w:numId="28">
    <w:abstractNumId w:val="32"/>
  </w:num>
  <w:num w:numId="29">
    <w:abstractNumId w:val="17"/>
  </w:num>
  <w:num w:numId="30">
    <w:abstractNumId w:val="27"/>
  </w:num>
  <w:num w:numId="31">
    <w:abstractNumId w:val="10"/>
  </w:num>
  <w:num w:numId="32">
    <w:abstractNumId w:val="33"/>
  </w:num>
  <w:num w:numId="33">
    <w:abstractNumId w:val="4"/>
  </w:num>
  <w:num w:numId="34">
    <w:abstractNumId w:val="12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035"/>
    <w:rsid w:val="00001E79"/>
    <w:rsid w:val="000843EF"/>
    <w:rsid w:val="000D5F88"/>
    <w:rsid w:val="000E22D4"/>
    <w:rsid w:val="00153FF1"/>
    <w:rsid w:val="00162538"/>
    <w:rsid w:val="001A09CE"/>
    <w:rsid w:val="001C289E"/>
    <w:rsid w:val="001E7ABE"/>
    <w:rsid w:val="00242871"/>
    <w:rsid w:val="002768AF"/>
    <w:rsid w:val="002A2B15"/>
    <w:rsid w:val="002E13DB"/>
    <w:rsid w:val="002E3E43"/>
    <w:rsid w:val="00326953"/>
    <w:rsid w:val="00350AA0"/>
    <w:rsid w:val="003C2ACF"/>
    <w:rsid w:val="003E691B"/>
    <w:rsid w:val="003F17B4"/>
    <w:rsid w:val="00423035"/>
    <w:rsid w:val="004604CB"/>
    <w:rsid w:val="00461AF7"/>
    <w:rsid w:val="00581A3D"/>
    <w:rsid w:val="006035AE"/>
    <w:rsid w:val="00614114"/>
    <w:rsid w:val="006352B7"/>
    <w:rsid w:val="00655AF5"/>
    <w:rsid w:val="00656E9D"/>
    <w:rsid w:val="006579F8"/>
    <w:rsid w:val="006C306F"/>
    <w:rsid w:val="00735D7A"/>
    <w:rsid w:val="007662B4"/>
    <w:rsid w:val="00767972"/>
    <w:rsid w:val="00785DB5"/>
    <w:rsid w:val="007C0FCE"/>
    <w:rsid w:val="007D030C"/>
    <w:rsid w:val="007F4562"/>
    <w:rsid w:val="007F6059"/>
    <w:rsid w:val="00846724"/>
    <w:rsid w:val="008556A8"/>
    <w:rsid w:val="00931E69"/>
    <w:rsid w:val="00A004EA"/>
    <w:rsid w:val="00A3336D"/>
    <w:rsid w:val="00A41AD1"/>
    <w:rsid w:val="00A75731"/>
    <w:rsid w:val="00AC1C25"/>
    <w:rsid w:val="00B27425"/>
    <w:rsid w:val="00B51755"/>
    <w:rsid w:val="00B524D6"/>
    <w:rsid w:val="00B877DF"/>
    <w:rsid w:val="00B93908"/>
    <w:rsid w:val="00BD5112"/>
    <w:rsid w:val="00C02F60"/>
    <w:rsid w:val="00CD2EBE"/>
    <w:rsid w:val="00CF5C85"/>
    <w:rsid w:val="00D44104"/>
    <w:rsid w:val="00D763B9"/>
    <w:rsid w:val="00D819D8"/>
    <w:rsid w:val="00DA1D0E"/>
    <w:rsid w:val="00DD2710"/>
    <w:rsid w:val="00E627EF"/>
    <w:rsid w:val="00E76C53"/>
    <w:rsid w:val="00EA52BA"/>
    <w:rsid w:val="00EB59FD"/>
    <w:rsid w:val="00EE7EBB"/>
    <w:rsid w:val="00F379E5"/>
    <w:rsid w:val="00F44FB2"/>
    <w:rsid w:val="00F60F71"/>
    <w:rsid w:val="00FD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2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230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2303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3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30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3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303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2303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2303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42303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763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63B9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2768AF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2768AF"/>
    <w:rPr>
      <w:rFonts w:ascii="宋体" w:eastAsia="宋体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16253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162538"/>
  </w:style>
  <w:style w:type="character" w:styleId="a8">
    <w:name w:val="Hyperlink"/>
    <w:basedOn w:val="a0"/>
    <w:uiPriority w:val="99"/>
    <w:unhideWhenUsed/>
    <w:rsid w:val="001625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415B0-86FD-4C1C-9927-263BF4D8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1089</Characters>
  <Application>Microsoft Office Word</Application>
  <DocSecurity>0</DocSecurity>
  <Lines>9</Lines>
  <Paragraphs>2</Paragraphs>
  <ScaleCrop>false</ScaleCrop>
  <Company>China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用户</cp:lastModifiedBy>
  <cp:revision>25</cp:revision>
  <cp:lastPrinted>2021-04-14T00:22:00Z</cp:lastPrinted>
  <dcterms:created xsi:type="dcterms:W3CDTF">2021-04-06T08:17:00Z</dcterms:created>
  <dcterms:modified xsi:type="dcterms:W3CDTF">2021-04-14T00:32:00Z</dcterms:modified>
</cp:coreProperties>
</file>