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CD" w:rsidRDefault="00BE0ACD">
      <w:pPr>
        <w:spacing w:after="211"/>
        <w:ind w:right="220" w:firstLineChars="0" w:firstLine="0"/>
        <w:jc w:val="center"/>
        <w:rPr>
          <w:color w:val="FF0000"/>
        </w:rPr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CA2C0D">
      <w:pPr>
        <w:spacing w:after="211"/>
        <w:ind w:right="220" w:firstLineChars="0" w:firstLine="0"/>
        <w:jc w:val="center"/>
      </w:pPr>
      <w:r>
        <w:rPr>
          <w:rFonts w:hint="eastAsia"/>
        </w:rPr>
        <w:softHyphen/>
      </w: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CA2C0D">
      <w:pPr>
        <w:spacing w:after="211"/>
        <w:ind w:right="220" w:firstLineChars="0" w:firstLine="0"/>
        <w:jc w:val="center"/>
        <w:rPr>
          <w:rFonts w:ascii="黑体" w:eastAsia="黑体" w:hAnsi="黑体"/>
          <w:b/>
          <w:sz w:val="52"/>
          <w:szCs w:val="44"/>
        </w:rPr>
      </w:pPr>
      <w:r>
        <w:rPr>
          <w:rFonts w:ascii="黑体" w:eastAsia="黑体" w:hAnsi="黑体" w:hint="eastAsia"/>
          <w:b/>
          <w:sz w:val="52"/>
          <w:szCs w:val="44"/>
        </w:rPr>
        <w:t>威海市政府采购电子交易系统</w:t>
      </w:r>
    </w:p>
    <w:p w:rsidR="00BE0ACD" w:rsidRDefault="00CA2C0D">
      <w:pPr>
        <w:spacing w:after="211"/>
        <w:ind w:right="220" w:firstLineChars="0" w:firstLine="0"/>
        <w:jc w:val="center"/>
        <w:rPr>
          <w:rFonts w:ascii="黑体" w:eastAsia="黑体" w:hAnsi="黑体"/>
          <w:b/>
          <w:sz w:val="52"/>
          <w:szCs w:val="44"/>
        </w:rPr>
      </w:pPr>
      <w:r>
        <w:rPr>
          <w:rFonts w:ascii="黑体" w:eastAsia="黑体" w:hAnsi="黑体" w:hint="eastAsia"/>
          <w:b/>
          <w:sz w:val="52"/>
          <w:szCs w:val="44"/>
        </w:rPr>
        <w:t>采购人操作手册</w:t>
      </w: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BE0ACD">
      <w:pPr>
        <w:spacing w:after="211"/>
        <w:ind w:right="220" w:firstLineChars="0" w:firstLine="0"/>
        <w:jc w:val="center"/>
      </w:pPr>
    </w:p>
    <w:p w:rsidR="00BE0ACD" w:rsidRDefault="003877FB">
      <w:pPr>
        <w:spacing w:after="211"/>
        <w:ind w:right="220" w:firstLineChars="0" w:firstLine="0"/>
        <w:jc w:val="center"/>
        <w:rPr>
          <w:b/>
          <w:spacing w:val="54"/>
          <w:sz w:val="32"/>
          <w:szCs w:val="32"/>
        </w:rPr>
      </w:pPr>
      <w:r>
        <w:rPr>
          <w:rFonts w:hint="eastAsia"/>
          <w:b/>
          <w:spacing w:val="54"/>
          <w:sz w:val="32"/>
          <w:szCs w:val="32"/>
        </w:rPr>
        <w:t>威海市公共资源交易中心</w:t>
      </w:r>
    </w:p>
    <w:p w:rsidR="00A61BE2" w:rsidRDefault="00A61BE2">
      <w:pPr>
        <w:spacing w:after="211"/>
        <w:ind w:right="220"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国采（湖北）技术有限公司</w:t>
      </w:r>
    </w:p>
    <w:p w:rsidR="00BE0ACD" w:rsidRDefault="00CA2C0D">
      <w:pPr>
        <w:spacing w:after="211"/>
        <w:ind w:right="220"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2021</w:t>
      </w:r>
      <w:r>
        <w:rPr>
          <w:rFonts w:hint="eastAsia"/>
          <w:b/>
          <w:sz w:val="32"/>
          <w:szCs w:val="32"/>
        </w:rPr>
        <w:t>年</w:t>
      </w:r>
      <w:r w:rsidR="000F23FC">
        <w:rPr>
          <w:rFonts w:hint="eastAsia"/>
          <w:b/>
          <w:sz w:val="32"/>
          <w:szCs w:val="32"/>
        </w:rPr>
        <w:t>6</w:t>
      </w:r>
      <w:r>
        <w:rPr>
          <w:rFonts w:hint="eastAsia"/>
          <w:b/>
          <w:sz w:val="32"/>
          <w:szCs w:val="32"/>
        </w:rPr>
        <w:t>月</w:t>
      </w:r>
    </w:p>
    <w:p w:rsidR="00BE0ACD" w:rsidRDefault="00CA2C0D">
      <w:pPr>
        <w:widowControl/>
        <w:spacing w:afterLines="0"/>
        <w:ind w:firstLineChars="0" w:firstLine="0"/>
        <w:jc w:val="left"/>
      </w:pPr>
      <w:r>
        <w:br w:type="page"/>
      </w:r>
    </w:p>
    <w:p w:rsidR="00BE0ACD" w:rsidRDefault="00CA2C0D">
      <w:pPr>
        <w:spacing w:after="211"/>
        <w:ind w:firstLineChars="0" w:firstLine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目录</w:t>
      </w:r>
    </w:p>
    <w:p w:rsidR="00AF339C" w:rsidRDefault="00CA2C0D" w:rsidP="00AF339C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 w:hint="eastAsia"/>
          <w:sz w:val="24"/>
          <w:szCs w:val="24"/>
        </w:rPr>
        <w:instrText>TOC \o "1-2" \h \z</w:instrText>
      </w:r>
      <w:r>
        <w:rPr>
          <w:rFonts w:ascii="宋体" w:eastAsia="宋体" w:hAnsi="宋体"/>
          <w:sz w:val="24"/>
          <w:szCs w:val="24"/>
        </w:rPr>
        <w:fldChar w:fldCharType="separate"/>
      </w:r>
      <w:hyperlink w:anchor="_Toc75351336" w:history="1">
        <w:r w:rsidR="00AF339C" w:rsidRPr="00DB78CD">
          <w:rPr>
            <w:rStyle w:val="ab"/>
            <w:rFonts w:hint="eastAsia"/>
            <w:noProof/>
          </w:rPr>
          <w:t>系统操作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_Toc75351336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37" w:history="1">
        <w:r w:rsidR="00AF339C" w:rsidRPr="00DB78CD">
          <w:rPr>
            <w:rStyle w:val="ab"/>
            <w:rFonts w:hint="eastAsia"/>
            <w:noProof/>
          </w:rPr>
          <w:t>一、委托协议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_Toc75351337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left" w:pos="983"/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38" w:history="1">
        <w:r w:rsidR="00AF339C" w:rsidRPr="00DB78CD">
          <w:rPr>
            <w:rStyle w:val="ab"/>
            <w:rFonts w:ascii="Times New Roman" w:hAnsi="Times New Roman" w:cs="Times New Roman" w:hint="eastAsia"/>
            <w:noProof/>
            <w:snapToGrid w:val="0"/>
            <w:w w:val="0"/>
            <w:lang w:bidi="en-US"/>
          </w:rPr>
          <w:t>1</w:t>
        </w:r>
        <w:r w:rsidR="00AF339C" w:rsidRPr="00DB78CD">
          <w:rPr>
            <w:rStyle w:val="ab"/>
            <w:rFonts w:ascii="Times New Roman" w:hAnsi="Times New Roman" w:cs="Times New Roman" w:hint="eastAsia"/>
            <w:noProof/>
            <w:snapToGrid w:val="0"/>
            <w:w w:val="0"/>
            <w:lang w:bidi="en-US"/>
          </w:rPr>
          <w:t>、</w:t>
        </w:r>
        <w:r w:rsidR="00AF339C">
          <w:rPr>
            <w:rFonts w:eastAsiaTheme="minorEastAsia"/>
            <w:b w:val="0"/>
            <w:bCs w:val="0"/>
            <w:smallCaps w:val="0"/>
            <w:noProof/>
            <w:sz w:val="21"/>
          </w:rPr>
          <w:tab/>
        </w:r>
        <w:r w:rsidR="00AF339C" w:rsidRPr="00DB78CD">
          <w:rPr>
            <w:rStyle w:val="ab"/>
            <w:rFonts w:hint="eastAsia"/>
            <w:noProof/>
            <w:lang w:bidi="en-US"/>
          </w:rPr>
          <w:t>委托协议的签署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_Toc75351338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left" w:pos="983"/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39" w:history="1">
        <w:r w:rsidR="00AF339C" w:rsidRPr="00DB78CD">
          <w:rPr>
            <w:rStyle w:val="ab"/>
            <w:rFonts w:ascii="Times New Roman" w:hAnsi="Times New Roman" w:cs="Times New Roman" w:hint="eastAsia"/>
            <w:noProof/>
            <w:snapToGrid w:val="0"/>
            <w:w w:val="0"/>
            <w:lang w:bidi="en-US"/>
          </w:rPr>
          <w:t>2</w:t>
        </w:r>
        <w:r w:rsidR="00AF339C" w:rsidRPr="00DB78CD">
          <w:rPr>
            <w:rStyle w:val="ab"/>
            <w:rFonts w:ascii="Times New Roman" w:hAnsi="Times New Roman" w:cs="Times New Roman" w:hint="eastAsia"/>
            <w:noProof/>
            <w:snapToGrid w:val="0"/>
            <w:w w:val="0"/>
            <w:lang w:bidi="en-US"/>
          </w:rPr>
          <w:t>、</w:t>
        </w:r>
        <w:r w:rsidR="00AF339C">
          <w:rPr>
            <w:rFonts w:eastAsiaTheme="minorEastAsia"/>
            <w:b w:val="0"/>
            <w:bCs w:val="0"/>
            <w:smallCaps w:val="0"/>
            <w:noProof/>
            <w:sz w:val="21"/>
          </w:rPr>
          <w:tab/>
        </w:r>
        <w:r w:rsidR="00AF339C" w:rsidRPr="00DB78CD">
          <w:rPr>
            <w:rStyle w:val="ab"/>
            <w:rFonts w:hint="eastAsia"/>
            <w:noProof/>
            <w:lang w:bidi="en-US"/>
          </w:rPr>
          <w:t>委托协议作废功能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_Toc75351339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7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40" w:history="1">
        <w:r w:rsidR="00AF339C" w:rsidRPr="00DB78CD">
          <w:rPr>
            <w:rStyle w:val="ab"/>
            <w:rFonts w:hint="eastAsia"/>
            <w:noProof/>
          </w:rPr>
          <w:t>二、批采登记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_Toc75351340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8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41" w:history="1">
        <w:r w:rsidR="00AF339C" w:rsidRPr="00DB78CD">
          <w:rPr>
            <w:rStyle w:val="ab"/>
            <w:rFonts w:hint="eastAsia"/>
            <w:noProof/>
          </w:rPr>
          <w:t>三、填写项目需求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_Toc75351341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12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2" w:history="1">
        <w:r w:rsidR="00AF339C" w:rsidRPr="00DB78CD">
          <w:rPr>
            <w:rStyle w:val="ab"/>
            <w:noProof/>
          </w:rPr>
          <w:t xml:space="preserve">1. </w:t>
        </w:r>
        <w:r w:rsidR="00AF339C" w:rsidRPr="00DB78CD">
          <w:rPr>
            <w:rStyle w:val="ab"/>
            <w:rFonts w:hint="eastAsia"/>
            <w:noProof/>
          </w:rPr>
          <w:t>包段信息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_Toc75351342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12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3" w:history="1">
        <w:r w:rsidR="00AF339C" w:rsidRPr="00DB78CD">
          <w:rPr>
            <w:rStyle w:val="ab"/>
            <w:noProof/>
          </w:rPr>
          <w:t xml:space="preserve">2. </w:t>
        </w:r>
        <w:r w:rsidR="00AF339C" w:rsidRPr="00DB78CD">
          <w:rPr>
            <w:rStyle w:val="ab"/>
            <w:rFonts w:hint="eastAsia"/>
            <w:noProof/>
          </w:rPr>
          <w:t>需求清单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_Toc75351343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14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4" w:history="1">
        <w:r w:rsidR="00AF339C" w:rsidRPr="00DB78CD">
          <w:rPr>
            <w:rStyle w:val="ab"/>
            <w:noProof/>
          </w:rPr>
          <w:t xml:space="preserve">3. </w:t>
        </w:r>
        <w:r w:rsidR="00AF339C" w:rsidRPr="00DB78CD">
          <w:rPr>
            <w:rStyle w:val="ab"/>
            <w:rFonts w:hint="eastAsia"/>
            <w:noProof/>
          </w:rPr>
          <w:t>评审标准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_Toc75351344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16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5" w:history="1">
        <w:r w:rsidR="00AF339C" w:rsidRPr="00DB78CD">
          <w:rPr>
            <w:rStyle w:val="ab"/>
            <w:noProof/>
          </w:rPr>
          <w:t xml:space="preserve">4. </w:t>
        </w:r>
        <w:r w:rsidR="00AF339C" w:rsidRPr="00DB78CD">
          <w:rPr>
            <w:rStyle w:val="ab"/>
            <w:rFonts w:hint="eastAsia"/>
            <w:noProof/>
          </w:rPr>
          <w:t>评分标准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_Toc75351345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19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6" w:history="1">
        <w:r w:rsidR="00AF339C" w:rsidRPr="00DB78CD">
          <w:rPr>
            <w:rStyle w:val="ab"/>
            <w:noProof/>
          </w:rPr>
          <w:t xml:space="preserve">5. </w:t>
        </w:r>
        <w:r w:rsidR="00AF339C" w:rsidRPr="00DB78CD">
          <w:rPr>
            <w:rStyle w:val="ab"/>
            <w:rFonts w:hint="eastAsia"/>
            <w:noProof/>
          </w:rPr>
          <w:t>合同条款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_Toc75351346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21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7" w:history="1">
        <w:r w:rsidR="00AF339C" w:rsidRPr="00DB78CD">
          <w:rPr>
            <w:rStyle w:val="ab"/>
            <w:noProof/>
          </w:rPr>
          <w:t xml:space="preserve">6. </w:t>
        </w:r>
        <w:r w:rsidR="00AF339C" w:rsidRPr="00DB78CD">
          <w:rPr>
            <w:rStyle w:val="ab"/>
            <w:rFonts w:hint="eastAsia"/>
            <w:noProof/>
          </w:rPr>
          <w:t>调整分包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_Toc75351347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24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48" w:history="1">
        <w:r w:rsidR="00AF339C" w:rsidRPr="00DB78CD">
          <w:rPr>
            <w:rStyle w:val="ab"/>
            <w:noProof/>
          </w:rPr>
          <w:t xml:space="preserve">7. </w:t>
        </w:r>
        <w:r w:rsidR="00AF339C" w:rsidRPr="00DB78CD">
          <w:rPr>
            <w:rStyle w:val="ab"/>
            <w:rFonts w:hint="eastAsia"/>
            <w:noProof/>
          </w:rPr>
          <w:t>转换文档版面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_Toc75351348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25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49" w:history="1">
        <w:r w:rsidR="00AF339C" w:rsidRPr="00DB78CD">
          <w:rPr>
            <w:rStyle w:val="ab"/>
            <w:rFonts w:hint="eastAsia"/>
            <w:noProof/>
          </w:rPr>
          <w:t>四、需求确认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_Toc75351349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29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50" w:history="1">
        <w:r w:rsidR="00AF339C" w:rsidRPr="00DB78CD">
          <w:rPr>
            <w:rStyle w:val="ab"/>
            <w:rFonts w:hint="eastAsia"/>
            <w:noProof/>
          </w:rPr>
          <w:t>五、确认采购文件（文件确认）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_Toc75351350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31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51" w:history="1">
        <w:r w:rsidR="00AF339C" w:rsidRPr="00DB78CD">
          <w:rPr>
            <w:rStyle w:val="ab"/>
            <w:rFonts w:hint="eastAsia"/>
            <w:noProof/>
          </w:rPr>
          <w:t>六、流标处理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_Toc75351351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33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52" w:history="1">
        <w:r w:rsidR="00AF339C" w:rsidRPr="00DB78CD">
          <w:rPr>
            <w:rStyle w:val="ab"/>
            <w:noProof/>
          </w:rPr>
          <w:t xml:space="preserve">1. </w:t>
        </w:r>
        <w:r w:rsidR="00AF339C" w:rsidRPr="00DB78CD">
          <w:rPr>
            <w:rStyle w:val="ab"/>
            <w:rFonts w:hint="eastAsia"/>
            <w:noProof/>
          </w:rPr>
          <w:t>改变方式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_Toc75351352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53" w:history="1">
        <w:r w:rsidR="00AF339C" w:rsidRPr="00DB78CD">
          <w:rPr>
            <w:rStyle w:val="ab"/>
            <w:noProof/>
          </w:rPr>
          <w:t xml:space="preserve">2. </w:t>
        </w:r>
        <w:r w:rsidR="00AF339C" w:rsidRPr="00DB78CD">
          <w:rPr>
            <w:rStyle w:val="ab"/>
            <w:rFonts w:hint="eastAsia"/>
            <w:noProof/>
          </w:rPr>
          <w:t>继续招标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_Toc75351353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34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54" w:history="1">
        <w:r w:rsidR="00AF339C" w:rsidRPr="00DB78CD">
          <w:rPr>
            <w:rStyle w:val="ab"/>
            <w:noProof/>
          </w:rPr>
          <w:t xml:space="preserve">3. </w:t>
        </w:r>
        <w:r w:rsidR="00AF339C" w:rsidRPr="00DB78CD">
          <w:rPr>
            <w:rStyle w:val="ab"/>
            <w:rFonts w:hint="eastAsia"/>
            <w:noProof/>
          </w:rPr>
          <w:t>终止招标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_Toc75351354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35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55" w:history="1">
        <w:r w:rsidR="00AF339C" w:rsidRPr="00DB78CD">
          <w:rPr>
            <w:rStyle w:val="ab"/>
            <w:rFonts w:hint="eastAsia"/>
            <w:noProof/>
          </w:rPr>
          <w:t>七、结果确认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_Toc75351355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35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56" w:history="1">
        <w:r w:rsidR="00AF339C" w:rsidRPr="00DB78CD">
          <w:rPr>
            <w:rStyle w:val="ab"/>
            <w:rFonts w:hint="eastAsia"/>
            <w:noProof/>
          </w:rPr>
          <w:t>八、中标通知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_Toc75351356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38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57" w:history="1">
        <w:r w:rsidR="00AF339C" w:rsidRPr="00DB78CD">
          <w:rPr>
            <w:rStyle w:val="ab"/>
            <w:noProof/>
          </w:rPr>
          <w:t>1.</w:t>
        </w:r>
        <w:r w:rsidR="00AF339C" w:rsidRPr="00DB78CD">
          <w:rPr>
            <w:rStyle w:val="ab"/>
            <w:rFonts w:hint="eastAsia"/>
            <w:noProof/>
          </w:rPr>
          <w:t>通知签章（项目）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_Toc75351357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38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 w:rsidP="00AF339C">
      <w:pPr>
        <w:pStyle w:val="20"/>
        <w:tabs>
          <w:tab w:val="right" w:pos="8290"/>
        </w:tabs>
        <w:spacing w:after="211"/>
        <w:ind w:firstLine="440"/>
        <w:rPr>
          <w:rFonts w:eastAsiaTheme="minorEastAsia"/>
          <w:b w:val="0"/>
          <w:bCs w:val="0"/>
          <w:smallCaps w:val="0"/>
          <w:noProof/>
          <w:sz w:val="21"/>
        </w:rPr>
      </w:pPr>
      <w:hyperlink w:anchor="_Toc75351358" w:history="1">
        <w:r w:rsidR="00AF339C" w:rsidRPr="00DB78CD">
          <w:rPr>
            <w:rStyle w:val="ab"/>
            <w:noProof/>
          </w:rPr>
          <w:t>2.</w:t>
        </w:r>
        <w:r w:rsidR="00AF339C" w:rsidRPr="00DB78CD">
          <w:rPr>
            <w:rStyle w:val="ab"/>
            <w:rFonts w:hint="eastAsia"/>
            <w:noProof/>
          </w:rPr>
          <w:t>中标通知书下载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_Toc75351358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40</w:t>
        </w:r>
        <w:r w:rsidR="00AF339C">
          <w:rPr>
            <w:noProof/>
            <w:webHidden/>
          </w:rPr>
          <w:fldChar w:fldCharType="end"/>
        </w:r>
      </w:hyperlink>
    </w:p>
    <w:p w:rsidR="00AF339C" w:rsidRDefault="009463EE">
      <w:pPr>
        <w:pStyle w:val="10"/>
        <w:rPr>
          <w:rFonts w:eastAsiaTheme="minorEastAsia"/>
          <w:b w:val="0"/>
          <w:bCs w:val="0"/>
          <w:caps w:val="0"/>
          <w:noProof/>
          <w:sz w:val="21"/>
          <w:u w:val="none"/>
        </w:rPr>
      </w:pPr>
      <w:hyperlink w:anchor="_Toc75351359" w:history="1">
        <w:r w:rsidR="00AF339C" w:rsidRPr="00DB78CD">
          <w:rPr>
            <w:rStyle w:val="ab"/>
            <w:rFonts w:hint="eastAsia"/>
            <w:noProof/>
          </w:rPr>
          <w:t>九、合同签章</w:t>
        </w:r>
        <w:r w:rsidR="00AF339C">
          <w:rPr>
            <w:noProof/>
            <w:webHidden/>
          </w:rPr>
          <w:tab/>
        </w:r>
        <w:r w:rsidR="00AF339C">
          <w:rPr>
            <w:noProof/>
            <w:webHidden/>
          </w:rPr>
          <w:fldChar w:fldCharType="begin"/>
        </w:r>
        <w:r w:rsidR="00AF339C">
          <w:rPr>
            <w:noProof/>
            <w:webHidden/>
          </w:rPr>
          <w:instrText xml:space="preserve"> PAGEREF _Toc75351359 \h </w:instrText>
        </w:r>
        <w:r w:rsidR="00AF339C">
          <w:rPr>
            <w:noProof/>
            <w:webHidden/>
          </w:rPr>
        </w:r>
        <w:r w:rsidR="00AF339C">
          <w:rPr>
            <w:noProof/>
            <w:webHidden/>
          </w:rPr>
          <w:fldChar w:fldCharType="separate"/>
        </w:r>
        <w:r w:rsidR="00AF339C">
          <w:rPr>
            <w:noProof/>
            <w:webHidden/>
          </w:rPr>
          <w:t>41</w:t>
        </w:r>
        <w:r w:rsidR="00AF339C">
          <w:rPr>
            <w:noProof/>
            <w:webHidden/>
          </w:rPr>
          <w:fldChar w:fldCharType="end"/>
        </w:r>
      </w:hyperlink>
    </w:p>
    <w:p w:rsidR="00B846C1" w:rsidRDefault="00CA2C0D" w:rsidP="00B846C1">
      <w:pPr>
        <w:pStyle w:val="af0"/>
        <w:spacing w:after="211"/>
        <w:ind w:firstLine="480"/>
        <w:rPr>
          <w:rFonts w:ascii="宋体" w:hAnsi="宋体"/>
        </w:rPr>
      </w:pPr>
      <w:r>
        <w:rPr>
          <w:rFonts w:ascii="宋体" w:hAnsi="宋体"/>
        </w:rPr>
        <w:fldChar w:fldCharType="end"/>
      </w:r>
      <w:r>
        <w:rPr>
          <w:rFonts w:ascii="宋体" w:hAnsi="宋体"/>
        </w:rPr>
        <w:br w:type="page"/>
      </w:r>
      <w:r w:rsidR="008E4BC8">
        <w:rPr>
          <w:noProof/>
        </w:rPr>
        <w:lastRenderedPageBreak/>
        <w:drawing>
          <wp:inline distT="0" distB="0" distL="0" distR="0" wp14:anchorId="75146211" wp14:editId="2A030BC8">
            <wp:extent cx="5052498" cy="60584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6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C1" w:rsidRDefault="00B846C1" w:rsidP="00B846C1">
      <w:pPr>
        <w:pStyle w:val="af0"/>
        <w:spacing w:after="211"/>
        <w:ind w:firstLine="480"/>
        <w:rPr>
          <w:rFonts w:ascii="宋体" w:hAnsi="宋体"/>
        </w:rPr>
      </w:pPr>
    </w:p>
    <w:p w:rsidR="00B846C1" w:rsidRDefault="00B846C1" w:rsidP="00782F05">
      <w:pPr>
        <w:pStyle w:val="af0"/>
        <w:spacing w:after="211"/>
        <w:ind w:firstLineChars="83" w:firstLine="199"/>
        <w:rPr>
          <w:b/>
          <w:color w:val="FF0000"/>
        </w:rPr>
      </w:pPr>
    </w:p>
    <w:p w:rsidR="00B846C1" w:rsidRDefault="00B846C1" w:rsidP="00B846C1">
      <w:pPr>
        <w:pStyle w:val="af0"/>
        <w:spacing w:after="211"/>
        <w:ind w:firstLine="480"/>
        <w:rPr>
          <w:rFonts w:hint="eastAsia"/>
          <w:b/>
          <w:color w:val="FF0000"/>
        </w:rPr>
      </w:pPr>
    </w:p>
    <w:p w:rsidR="008E4BC8" w:rsidRPr="00B846C1" w:rsidRDefault="008E4BC8" w:rsidP="00B846C1">
      <w:pPr>
        <w:pStyle w:val="af0"/>
        <w:spacing w:after="211"/>
        <w:ind w:firstLine="480"/>
        <w:rPr>
          <w:b/>
          <w:color w:val="FF0000"/>
        </w:rPr>
      </w:pPr>
      <w:bookmarkStart w:id="0" w:name="_GoBack"/>
      <w:bookmarkEnd w:id="0"/>
    </w:p>
    <w:p w:rsidR="00BE0ACD" w:rsidRDefault="00CA2C0D">
      <w:pPr>
        <w:pStyle w:val="1"/>
      </w:pPr>
      <w:bookmarkStart w:id="1" w:name="_Toc75351336"/>
      <w:r>
        <w:rPr>
          <w:rFonts w:hint="eastAsia"/>
        </w:rPr>
        <w:lastRenderedPageBreak/>
        <w:t>系统操作</w:t>
      </w:r>
      <w:bookmarkEnd w:id="1"/>
    </w:p>
    <w:p w:rsidR="00BE0ACD" w:rsidRDefault="00BE0ACD">
      <w:pPr>
        <w:spacing w:after="211"/>
        <w:ind w:firstLine="480"/>
      </w:pPr>
    </w:p>
    <w:p w:rsidR="00BE0ACD" w:rsidRDefault="00CA2C0D">
      <w:pPr>
        <w:spacing w:after="211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注：从委托合同开始则为省网获取项目采购人操作的第一步。</w:t>
      </w:r>
    </w:p>
    <w:p w:rsidR="00BE0ACD" w:rsidRDefault="00ED2DA4">
      <w:pPr>
        <w:pStyle w:val="1"/>
      </w:pPr>
      <w:bookmarkStart w:id="2" w:name="_Toc75351337"/>
      <w:r>
        <w:rPr>
          <w:rFonts w:hint="eastAsia"/>
        </w:rPr>
        <w:t>一</w:t>
      </w:r>
      <w:r w:rsidR="00CA2C0D">
        <w:rPr>
          <w:rFonts w:hint="eastAsia"/>
        </w:rPr>
        <w:t>、委托</w:t>
      </w:r>
      <w:r w:rsidR="001A14C4">
        <w:rPr>
          <w:rFonts w:hint="eastAsia"/>
        </w:rPr>
        <w:t>协议</w:t>
      </w:r>
      <w:bookmarkEnd w:id="2"/>
    </w:p>
    <w:p w:rsidR="003920C1" w:rsidRPr="003920C1" w:rsidRDefault="003920C1" w:rsidP="003920C1">
      <w:pPr>
        <w:pStyle w:val="a"/>
        <w:spacing w:after="211"/>
        <w:ind w:left="240" w:right="240" w:firstLineChars="200" w:firstLine="562"/>
      </w:pPr>
      <w:bookmarkStart w:id="3" w:name="_Toc75351338"/>
      <w:r w:rsidRPr="003920C1">
        <w:rPr>
          <w:rFonts w:hint="eastAsia"/>
        </w:rPr>
        <w:t>委托协议的签署</w:t>
      </w:r>
      <w:bookmarkEnd w:id="3"/>
    </w:p>
    <w:p w:rsidR="00BE0ACD" w:rsidRDefault="001A14C4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招标的项目</w:t>
      </w:r>
      <w:r w:rsidR="00FC18DF">
        <w:rPr>
          <w:rFonts w:ascii="仿宋_GB2312" w:eastAsia="仿宋_GB2312" w:hint="eastAsia"/>
          <w:sz w:val="28"/>
          <w:szCs w:val="28"/>
        </w:rPr>
        <w:t>需要签订委托协议</w:t>
      </w:r>
      <w:r w:rsidR="00CA2C0D">
        <w:rPr>
          <w:rFonts w:ascii="仿宋_GB2312" w:eastAsia="仿宋_GB2312" w:hint="eastAsia"/>
          <w:sz w:val="28"/>
          <w:szCs w:val="28"/>
        </w:rPr>
        <w:t>时，可在本菜单进行操作：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点击“委托合同”菜单，进入委托合同管理页面，如下图：</w:t>
      </w:r>
    </w:p>
    <w:p w:rsidR="00BE0ACD" w:rsidRDefault="009463EE" w:rsidP="005B1232">
      <w:pPr>
        <w:spacing w:after="211"/>
        <w:ind w:firstLineChars="100" w:firstLine="240"/>
      </w:pPr>
      <w:r>
        <w:pict>
          <v:rect id="矩形 71" o:spid="_x0000_s1044" style="position:absolute;left:0;text-align:left;margin-left:204pt;margin-top:668.1pt;width:44.65pt;height:5.2pt;z-index:251667456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hWqgIAAJsFAAAOAAAAZHJzL2Uyb0RvYy54bWysVM1uEzEQviPxDpbvdDdRksIqmypqFYQU&#10;tRUt6tnx2tkVXo+xnWzCyyBx4yF4HMRrMPb+NJSKA2IP1o7nm29+PDPzi0OtyF5YV4HO6egspURo&#10;DkWltzn9cL969ZoS55kumAItcnoUjl4sXr6YNyYTYyhBFcISJNEua0xOS+9NliSOl6Jm7gyM0KiU&#10;YGvmUbTbpLCsQfZaJeM0nSUN2MJY4MI5vL1qlXQR+aUU3N9I6YQnKqcYm4+njecmnMlizrKtZaas&#10;eBcG+4coalZpdDpQXTHPyM5Wf1DVFbfgQPozDnUCUlZcxBwwm1H6JJu7khkRc8HiODOUyf0/Wn69&#10;v7WkKvDt0hklmtX4SD+/fPvx/Ss5H4XyNMZliLoztzYk6Mwa+EeHiuQ3TRBchzlIWwcspkcOsdbH&#10;odbi4AnHy+nsPJ1OKeGoms3SSXyKhGW9rbHOvxVQk/CTU4svGQvM9mvng3eW9ZAYFqiqWFVKRSF0&#10;j7hUluwZvvtmGxNBC3eKUjpgNQSrljDcxKzaRGJK/qhEwCn9XkgsFIY+joHEFn10wjgX2o9aVckK&#10;0fqepviFMgbvfVhRioSBWaL/gbsj6JEtSc/d0nT4YCpihw/G6d8Ca40Hi+gZtB+M60qDfY5AYVad&#10;5xbfF6ktTajSBoojtpGFdr6c4asKn23NnL9lFgcKRw+XhL/BQypocgrdHyUl2M/P3Qc89jlqKWlw&#10;QHPqPu2YFZSodxon4M1ogk1DfBQm0/MxCvZUsznV6F19CdgLI1xHhsffgPeq/5UW6gfcJcvgFVVM&#10;c/SdU+5tL1z6dnHgNuJiuYwwnGLD/FrfGR7IQ1VDW94fHpg1Xe967Plr6IeZZU9auMUGSw3LnQdZ&#10;xf5+rGtXb9wAsXG6bRVWzKkcUY87dfELAAD//wMAUEsDBBQABgAIAAAAIQAAfz/l4QAAAA0BAAAP&#10;AAAAZHJzL2Rvd25yZXYueG1sTI/BTsMwEETvSPyDtUhcEHVIorSEOFWEBEjcKD1wdOMlTrHXUeyk&#10;4e9xT/S4M6PZN9V2sYbNOPrekYCHVQIMqXWqp07A/vPlfgPMB0lKGkco4Bc9bOvrq0qWyp3oA+dd&#10;6FgsIV9KATqEoeTctxqt9Cs3IEXv241WhniOHVejPMVya3iaJAW3sqf4QcsBnzW2P7vJCrj7ssf3&#10;Y0Zavs7zm1lPzd6kjRC3N0vzBCzgEv7DcMaP6FBHpoObSHlmBOTJJm4J0ciyIgUWI/njOgN2OEt5&#10;UQCvK365ov4DAAD//wMAUEsBAi0AFAAGAAgAAAAhALaDOJL+AAAA4QEAABMAAAAAAAAAAAAAAAAA&#10;AAAAAFtDb250ZW50X1R5cGVzXS54bWxQSwECLQAUAAYACAAAACEAOP0h/9YAAACUAQAACwAAAAAA&#10;AAAAAAAAAAAvAQAAX3JlbHMvLnJlbHNQSwECLQAUAAYACAAAACEAx1OIVqoCAACbBQAADgAAAAAA&#10;AAAAAAAAAAAuAgAAZHJzL2Uyb0RvYy54bWxQSwECLQAUAAYACAAAACEAAH8/5eEAAAANAQAADwAA&#10;AAAAAAAAAAAAAAAEBQAAZHJzL2Rvd25yZXYueG1sUEsFBgAAAAAEAAQA8wAAABIGAAAAAA==&#10;" stroked="f" strokeweight="1pt">
            <v:path arrowok="t"/>
            <w10:wrap anchory="page"/>
          </v:rect>
        </w:pict>
      </w:r>
      <w:r>
        <w:pict>
          <v:rect id="矩形 69" o:spid="_x0000_s1043" style="position:absolute;left:0;text-align:left;margin-left:19.8pt;margin-top:668.5pt;width:44.65pt;height:5.2pt;z-index:251666432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dSBKoCAACbBQAADgAAAGRycy9lMm9Eb2MueG1srFTNbhMxEL4j8Q6W73Q3UZLSVTdV1CoIKWor&#10;WtSz47WzK7weYzvZhJdB4taH4HEQr8HY+9NQKg6IPVg7nm+++fHMnF/sa0V2wroKdE5HJyklQnMo&#10;Kr3J6cf75Zu3lDjPdMEUaJHTg3D0Yv761XljMjGGElQhLEES7bLG5LT03mRJ4ngpauZOwAiNSgm2&#10;Zh5Fu0kKyxpkr1UyTtNZ0oAtjAUunMPbq1ZJ55FfSsH9jZROeKJyirH5eNp4rsOZzM9ZtrHMlBXv&#10;wmD/EEXNKo1OB6or5hnZ2uoPqrriFhxIf8KhTkDKiouYA2YzSp9lc1cyI2IuWBxnhjK5/0fLr3e3&#10;llQFvl06pUSzGh/p59fHH9+/kdlZKE9jXIaoO3NrQ4LOrIB/cqhIftMEwXWYvbR1wGJ6ZB9rfRhq&#10;LfaecLyczk7TKXrkqJrN0kl8ioRlva2xzr8TUJPwk1OLLxkLzHYr54N3lvWQGBaoqlhWSkUhdI+4&#10;VJbsGL77ejMKiaCFO0YpHbAaglWrDjcxqzaRmJI/KBFwSn8QEguFoY9jILFFn5wwzoX2o1ZVskK0&#10;vqcpfr33PqwYSyQMzBL9D9wdQY9sSXruNsoOH0xF7PDBOP1bYK3xYBE9g/aDcV1psC8RKMyq89zi&#10;+yK1pQlVWkNxwDay0M6XM3xZ4bOtmPO3zOJA4ejhkvA3eEgFTU6h+6OkBPvlpfuAxz5HLSUNDmhO&#10;3ects4IS9V7jBJyNJtg0xEdhMj0do2CPNetjjd7Wl4C9MMJ1ZHj8DXiv+l9poX7AXbIIXlHFNEff&#10;OeXe9sKlbxcHbiMuFosIwyk2zK/0neGBPFQ1tOX9/oFZ0/Wux56/hn6YWfashVtssNSw2HqQVezv&#10;p7p29cYNEBun21ZhxRzLEfW0U+e/AAAA//8DAFBLAwQUAAYACAAAACEAVQFXTd8AAAAMAQAADwAA&#10;AGRycy9kb3ducmV2LnhtbEyPPU/DMBCGdyT+g3VILIg6JFXThjhVhARIbJQOjNfYxCn2OYqdNPx7&#10;nAnGe+/R+1HuZ2vYpAbfORLwsEqAKWqc7KgVcPx4vt8C8wFJonGkBPwoD/vq+qrEQroLvavpEFoW&#10;TcgXKECH0Bec+0Yri37lekXx9+UGiyGeQ8vlgJdobg1Pk2TDLXYUEzT26kmr5vswWgF3n/b8ds5I&#10;48s0vZp8rI8mrYW4vZnrR2BBzeEPhqV+rA5V7HRyI0nPjIBst4lk1LMsj6MWIt3ugJ0WaZ2vgVcl&#10;/z+i+gUAAP//AwBQSwECLQAUAAYACAAAACEA5JnDwPsAAADhAQAAEwAAAAAAAAAAAAAAAAAAAAAA&#10;W0NvbnRlbnRfVHlwZXNdLnhtbFBLAQItABQABgAIAAAAIQAjsmrh1wAAAJQBAAALAAAAAAAAAAAA&#10;AAAAACwBAABfcmVscy8ucmVsc1BLAQItABQABgAIAAAAIQCrt1IEqgIAAJsFAAAOAAAAAAAAAAAA&#10;AAAAACwCAABkcnMvZTJvRG9jLnhtbFBLAQItABQABgAIAAAAIQBVAVdN3wAAAAwBAAAPAAAAAAAA&#10;AAAAAAAAAAIFAABkcnMvZG93bnJldi54bWxQSwUGAAAAAAQABADzAAAADgYAAAAA&#10;" stroked="f" strokeweight="1pt">
            <v:path arrowok="t"/>
            <w10:wrap anchory="page"/>
          </v:rect>
        </w:pict>
      </w:r>
      <w:r w:rsidR="00CA2C0D">
        <w:rPr>
          <w:noProof/>
        </w:rPr>
        <w:drawing>
          <wp:inline distT="0" distB="0" distL="0" distR="0">
            <wp:extent cx="5269230" cy="796925"/>
            <wp:effectExtent l="19050" t="19050" r="26670" b="22225"/>
            <wp:docPr id="7" name="图片 7" descr="图片%20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%2011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点击列表中右侧的「签署」按钮，弹出合同签署页面，共含有两个标签：计划信息和委托信息，带</w:t>
      </w:r>
      <w:proofErr w:type="gramStart"/>
      <w:r>
        <w:rPr>
          <w:rFonts w:ascii="仿宋_GB2312" w:eastAsia="仿宋_GB2312" w:hint="eastAsia"/>
          <w:sz w:val="28"/>
          <w:szCs w:val="28"/>
        </w:rPr>
        <w:t>“*”号项可做</w:t>
      </w:r>
      <w:proofErr w:type="gramEnd"/>
      <w:r>
        <w:rPr>
          <w:rFonts w:ascii="仿宋_GB2312" w:eastAsia="仿宋_GB2312" w:hint="eastAsia"/>
          <w:sz w:val="28"/>
          <w:szCs w:val="28"/>
        </w:rPr>
        <w:t>修改。如下图：</w:t>
      </w:r>
    </w:p>
    <w:p w:rsidR="00BE0ACD" w:rsidRDefault="00CA2C0D" w:rsidP="006F6AC0">
      <w:pPr>
        <w:spacing w:after="211"/>
        <w:ind w:firstLineChars="71" w:firstLine="199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78BDC4" wp14:editId="2514CAD1">
            <wp:extent cx="5270500" cy="2413000"/>
            <wp:effectExtent l="19050" t="19050" r="25400" b="25400"/>
            <wp:docPr id="194" name="图片 194" descr="../Library/Containers/com.tencent.qq/Data/Library/Caches/Images/1670BD9D51A2CBE4B4F221EC35979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../Library/Containers/com.tencent.qq/Data/Library/Caches/Images/1670BD9D51A2CBE4B4F221EC359794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点击页面左上的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53085" cy="26606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查看委托合同，如下图：</w:t>
      </w:r>
    </w:p>
    <w:p w:rsidR="00BE0ACD" w:rsidRDefault="00BE0ACD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BE0ACD" w:rsidRDefault="00CA2C0D">
      <w:pPr>
        <w:spacing w:after="211"/>
        <w:ind w:firstLineChars="0" w:firstLine="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0500" cy="2882900"/>
            <wp:effectExtent l="19050" t="19050" r="25400" b="12700"/>
            <wp:docPr id="195" name="图片 195" descr="../Library/Containers/com.tencent.qq/Data/Library/Caches/Images/1C95B2357D898E91394BB317F660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../Library/Containers/com.tencent.qq/Data/Library/Caches/Images/1C95B2357D898E91394BB317F66005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浏览合同内容，确认无误后，点击右上角红色盖章按钮，</w:t>
      </w:r>
      <w:r>
        <w:rPr>
          <w:rFonts w:hint="eastAsia"/>
          <w:color w:val="0070C0"/>
        </w:rPr>
        <w:t>同时系统兼容现有使用硬介质</w:t>
      </w:r>
      <w:r>
        <w:rPr>
          <w:rFonts w:hint="eastAsia"/>
          <w:color w:val="0070C0"/>
        </w:rPr>
        <w:t>CA</w:t>
      </w:r>
      <w:r>
        <w:rPr>
          <w:rFonts w:hint="eastAsia"/>
          <w:color w:val="0070C0"/>
        </w:rPr>
        <w:t>签章，</w:t>
      </w:r>
      <w:r>
        <w:rPr>
          <w:rFonts w:ascii="仿宋_GB2312" w:eastAsia="仿宋_GB2312" w:hint="eastAsia"/>
          <w:sz w:val="28"/>
          <w:szCs w:val="28"/>
        </w:rPr>
        <w:t>之后在甲方盖章处点击，进行盖章，如下图：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  <w:color w:val="FF0000"/>
        </w:rPr>
        <w:drawing>
          <wp:inline distT="0" distB="0" distL="0" distR="0">
            <wp:extent cx="5274310" cy="2321560"/>
            <wp:effectExtent l="0" t="0" r="2540" b="25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>
            <wp:extent cx="5274310" cy="2335530"/>
            <wp:effectExtent l="0" t="0" r="2540" b="762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 w:rsidP="00FC18DF">
      <w:pPr>
        <w:spacing w:after="211"/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>
            <wp:extent cx="5270500" cy="2489835"/>
            <wp:effectExtent l="19050" t="19050" r="25400" b="2476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盖章完成后，点击页面右上角的“提交”按钮。</w:t>
      </w:r>
    </w:p>
    <w:p w:rsidR="001A14C4" w:rsidRDefault="00CA2C0D" w:rsidP="001A14C4">
      <w:pPr>
        <w:pStyle w:val="a"/>
        <w:spacing w:after="211"/>
        <w:ind w:left="240" w:right="240" w:firstLineChars="200" w:firstLine="562"/>
      </w:pPr>
      <w:r>
        <w:rPr>
          <w:rFonts w:ascii="仿宋_GB2312"/>
          <w:szCs w:val="28"/>
        </w:rPr>
        <w:br w:type="page"/>
      </w:r>
      <w:bookmarkStart w:id="4" w:name="_Toc75351339"/>
      <w:r w:rsidR="001A14C4">
        <w:lastRenderedPageBreak/>
        <w:t>委托协议作废功能</w:t>
      </w:r>
      <w:bookmarkEnd w:id="4"/>
    </w:p>
    <w:p w:rsidR="001A14C4" w:rsidRDefault="00FC18DF" w:rsidP="00FC18DF">
      <w:pPr>
        <w:pStyle w:val="ae"/>
        <w:spacing w:after="211" w:line="360" w:lineRule="auto"/>
        <w:ind w:firstLine="482"/>
      </w:pPr>
      <w:r w:rsidRPr="000628D5">
        <w:rPr>
          <w:rFonts w:hint="eastAsia"/>
          <w:b/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2739BEEF" wp14:editId="6D5E9922">
            <wp:simplePos x="0" y="0"/>
            <wp:positionH relativeFrom="column">
              <wp:posOffset>-8255</wp:posOffset>
            </wp:positionH>
            <wp:positionV relativeFrom="paragraph">
              <wp:posOffset>1748155</wp:posOffset>
            </wp:positionV>
            <wp:extent cx="5274310" cy="2505075"/>
            <wp:effectExtent l="0" t="0" r="0" b="0"/>
            <wp:wrapNone/>
            <wp:docPr id="19" name="图片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8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</w:rPr>
        <w:t>委托协议状态为签署中或已完成，</w:t>
      </w:r>
      <w:r w:rsidRPr="00487066">
        <w:rPr>
          <w:rFonts w:hint="eastAsia"/>
          <w:color w:val="FF0000"/>
        </w:rPr>
        <w:t>如</w:t>
      </w:r>
      <w:proofErr w:type="gramStart"/>
      <w:r w:rsidRPr="00487066">
        <w:rPr>
          <w:rFonts w:hint="eastAsia"/>
          <w:color w:val="FF0000"/>
        </w:rPr>
        <w:t>因签错章</w:t>
      </w:r>
      <w:proofErr w:type="gramEnd"/>
      <w:r w:rsidRPr="00487066">
        <w:rPr>
          <w:rFonts w:hint="eastAsia"/>
          <w:color w:val="FF0000"/>
        </w:rPr>
        <w:t>或其他原因，委托协议需要重新签署的，可使用委托协议作废功能</w:t>
      </w:r>
      <w:r>
        <w:rPr>
          <w:rFonts w:hint="eastAsia"/>
          <w:color w:val="FF0000"/>
        </w:rPr>
        <w:t>。</w:t>
      </w:r>
      <w:proofErr w:type="gramStart"/>
      <w:r>
        <w:rPr>
          <w:rFonts w:hint="eastAsia"/>
          <w:color w:val="FF0000"/>
        </w:rPr>
        <w:t>如状态</w:t>
      </w:r>
      <w:proofErr w:type="gramEnd"/>
      <w:r>
        <w:rPr>
          <w:rFonts w:hint="eastAsia"/>
          <w:color w:val="FF0000"/>
        </w:rPr>
        <w:t>为签署中，则须代理机构项目负责人先进行确认，状态为已完成后，才可使用</w:t>
      </w:r>
      <w:r w:rsidRPr="00487066">
        <w:rPr>
          <w:rFonts w:hint="eastAsia"/>
          <w:color w:val="FF0000"/>
        </w:rPr>
        <w:t>委托协议作废功能。</w:t>
      </w:r>
      <w:r>
        <w:rPr>
          <w:rFonts w:hint="eastAsia"/>
        </w:rPr>
        <w:t>采购人登陆系统，在委托合同菜单，操作</w:t>
      </w:r>
      <w:proofErr w:type="gramStart"/>
      <w:r>
        <w:rPr>
          <w:rFonts w:hint="eastAsia"/>
        </w:rPr>
        <w:t>栏出现</w:t>
      </w:r>
      <w:proofErr w:type="gramEnd"/>
      <w:r>
        <w:rPr>
          <w:noProof/>
        </w:rPr>
        <w:drawing>
          <wp:inline distT="0" distB="0" distL="0" distR="0" wp14:anchorId="5BABA0A7" wp14:editId="623F0899">
            <wp:extent cx="427990" cy="247015"/>
            <wp:effectExtent l="0" t="0" r="0" b="635"/>
            <wp:docPr id="1794" name="图片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7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 w:rsidR="00BE0ACD" w:rsidRPr="001A14C4" w:rsidRDefault="00BE0ACD" w:rsidP="001A14C4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1A14C4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1A14C4" w:rsidP="00FC18DF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1A14C4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1A14C4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1A14C4" w:rsidP="00FC18DF">
      <w:pPr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1A14C4" w:rsidRDefault="00FC18DF" w:rsidP="00FC18DF">
      <w:pPr>
        <w:spacing w:after="211"/>
        <w:ind w:firstLine="480"/>
        <w:rPr>
          <w:rFonts w:ascii="仿宋_GB2312" w:eastAsia="仿宋_GB2312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 wp14:anchorId="127D9839" wp14:editId="77457162">
            <wp:simplePos x="0" y="0"/>
            <wp:positionH relativeFrom="column">
              <wp:posOffset>-8890</wp:posOffset>
            </wp:positionH>
            <wp:positionV relativeFrom="paragraph">
              <wp:posOffset>319405</wp:posOffset>
            </wp:positionV>
            <wp:extent cx="527431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1792" name="图片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8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4C4" w:rsidRPr="00D10C2B" w:rsidRDefault="00FC18DF" w:rsidP="00D10C2B">
      <w:pPr>
        <w:pStyle w:val="ae"/>
        <w:spacing w:after="211" w:line="360" w:lineRule="auto"/>
        <w:ind w:firstLine="480"/>
      </w:pPr>
      <w:r>
        <w:rPr>
          <w:rFonts w:hint="eastAsia"/>
        </w:rPr>
        <w:t>如果项目</w:t>
      </w:r>
      <w:r w:rsidR="003920C1">
        <w:rPr>
          <w:rFonts w:hint="eastAsia"/>
        </w:rPr>
        <w:t>方案</w:t>
      </w:r>
      <w:r>
        <w:rPr>
          <w:rFonts w:hint="eastAsia"/>
        </w:rPr>
        <w:t>已提交</w:t>
      </w:r>
      <w:r w:rsidR="003920C1">
        <w:rPr>
          <w:rFonts w:hint="eastAsia"/>
        </w:rPr>
        <w:t>，采购人再点击</w:t>
      </w:r>
      <w:proofErr w:type="gramStart"/>
      <w:r w:rsidR="003920C1">
        <w:rPr>
          <w:rFonts w:hint="eastAsia"/>
        </w:rPr>
        <w:t>“</w:t>
      </w:r>
      <w:proofErr w:type="gramEnd"/>
      <w:r w:rsidR="003920C1">
        <w:rPr>
          <w:rFonts w:hint="eastAsia"/>
        </w:rPr>
        <w:t>作废“按钮，提示：</w:t>
      </w:r>
      <w:r w:rsidR="003920C1">
        <w:t>方案已经提交，</w:t>
      </w:r>
      <w:r w:rsidR="00D10C2B">
        <w:rPr>
          <w:rFonts w:hint="eastAsia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3A6BE60" wp14:editId="7EE23659">
            <wp:simplePos x="0" y="0"/>
            <wp:positionH relativeFrom="column">
              <wp:posOffset>17780</wp:posOffset>
            </wp:positionH>
            <wp:positionV relativeFrom="paragraph">
              <wp:posOffset>572770</wp:posOffset>
            </wp:positionV>
            <wp:extent cx="52743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32" y="21435"/>
                <wp:lineTo x="21532" y="0"/>
                <wp:lineTo x="0" y="0"/>
              </wp:wrapPolygon>
            </wp:wrapTight>
            <wp:docPr id="1477" name="图片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图片 148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0C1">
        <w:t>不能进行作废操作！</w:t>
      </w:r>
      <w:r w:rsidR="003920C1">
        <w:rPr>
          <w:rFonts w:hint="eastAsia"/>
        </w:rPr>
        <w:t>如下图：</w:t>
      </w:r>
    </w:p>
    <w:p w:rsidR="00BE0ACD" w:rsidRDefault="00931DED">
      <w:pPr>
        <w:pStyle w:val="1"/>
      </w:pPr>
      <w:bookmarkStart w:id="5" w:name="_Toc75351340"/>
      <w:r>
        <w:rPr>
          <w:rFonts w:hint="eastAsia"/>
        </w:rPr>
        <w:t>二</w:t>
      </w:r>
      <w:r w:rsidR="00CA2C0D">
        <w:rPr>
          <w:rFonts w:hint="eastAsia"/>
        </w:rPr>
        <w:t>、</w:t>
      </w:r>
      <w:proofErr w:type="gramStart"/>
      <w:r w:rsidR="00CA2C0D">
        <w:rPr>
          <w:rFonts w:hint="eastAsia"/>
        </w:rPr>
        <w:t>批采登记</w:t>
      </w:r>
      <w:bookmarkEnd w:id="5"/>
      <w:proofErr w:type="gramEnd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当需要参与政府定期发布的批量集中采购，购买货物或服务时，需要在本菜单进行操作。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点击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批采登记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菜单，查看</w:t>
      </w:r>
      <w:proofErr w:type="gramStart"/>
      <w:r>
        <w:rPr>
          <w:rFonts w:ascii="仿宋_GB2312" w:eastAsia="仿宋_GB2312"/>
          <w:sz w:val="28"/>
          <w:szCs w:val="28"/>
        </w:rPr>
        <w:t>待登记</w:t>
      </w:r>
      <w:proofErr w:type="gramEnd"/>
      <w:r>
        <w:rPr>
          <w:rFonts w:ascii="仿宋_GB2312" w:eastAsia="仿宋_GB2312"/>
          <w:sz w:val="28"/>
          <w:szCs w:val="28"/>
        </w:rPr>
        <w:t>列表中的任务，如下图：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815340"/>
            <wp:effectExtent l="19050" t="19050" r="25400" b="22860"/>
            <wp:docPr id="10" name="图片 1" descr="E:\系统项目\2016-新采购系统\操作手册\内蒙手册\内蒙采购人截图\批采登记\01批采列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E:\系统项目\2016-新采购系统\操作手册\内蒙手册\内蒙采购人截图\批采登记\01批采列表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5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点击登记列表下方的“登记”按钮，</w:t>
      </w:r>
      <w:proofErr w:type="gramStart"/>
      <w:r>
        <w:rPr>
          <w:rFonts w:ascii="仿宋_GB2312" w:eastAsia="仿宋_GB2312" w:hint="eastAsia"/>
          <w:sz w:val="28"/>
          <w:szCs w:val="28"/>
        </w:rPr>
        <w:t>弹出批采清单</w:t>
      </w:r>
      <w:proofErr w:type="gramEnd"/>
      <w:r>
        <w:rPr>
          <w:rFonts w:ascii="仿宋_GB2312" w:eastAsia="仿宋_GB2312" w:hint="eastAsia"/>
          <w:sz w:val="28"/>
          <w:szCs w:val="28"/>
        </w:rPr>
        <w:t>登记窗口，如下图：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3431540"/>
            <wp:effectExtent l="19050" t="19050" r="25400" b="16510"/>
            <wp:docPr id="21" name="图片 21" descr="图片%20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%2010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2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</w:t>
      </w:r>
      <w:proofErr w:type="gramStart"/>
      <w:r>
        <w:rPr>
          <w:rFonts w:ascii="仿宋_GB2312" w:eastAsia="仿宋_GB2312" w:hint="eastAsia"/>
          <w:sz w:val="28"/>
          <w:szCs w:val="28"/>
        </w:rPr>
        <w:t>选需要</w:t>
      </w:r>
      <w:proofErr w:type="gramEnd"/>
      <w:r>
        <w:rPr>
          <w:rFonts w:ascii="仿宋_GB2312" w:eastAsia="仿宋_GB2312" w:hint="eastAsia"/>
          <w:sz w:val="28"/>
          <w:szCs w:val="28"/>
        </w:rPr>
        <w:t>登记的清单名称，在此查看都有哪些清单可以进行选择，如下图：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1510030"/>
            <wp:effectExtent l="19050" t="19050" r="25400" b="13970"/>
            <wp:docPr id="12" name="图片 3" descr="E:\系统项目\2016-新采购系统\操作手册\内蒙手册\内蒙采购人截图\批采登记\03清单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E:\系统项目\2016-新采购系统\操作手册\内蒙手册\内蒙采购人截图\批采登记\03清单查询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0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选好后双击</w:t>
      </w:r>
      <w:proofErr w:type="gramStart"/>
      <w:r>
        <w:rPr>
          <w:rFonts w:ascii="仿宋_GB2312" w:eastAsia="仿宋_GB2312" w:hint="eastAsia"/>
          <w:sz w:val="28"/>
          <w:szCs w:val="28"/>
        </w:rPr>
        <w:t>回到批采清单</w:t>
      </w:r>
      <w:proofErr w:type="gramEnd"/>
      <w:r>
        <w:rPr>
          <w:rFonts w:ascii="仿宋_GB2312" w:eastAsia="仿宋_GB2312" w:hint="eastAsia"/>
          <w:sz w:val="28"/>
          <w:szCs w:val="28"/>
        </w:rPr>
        <w:t>登记窗口，根据此清单的预算单价、需求描述的信息，进行本单位的需求的数量、交付地址、联系人、计划函号等进行详细填写，如下图：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3432175"/>
            <wp:effectExtent l="19050" t="19050" r="25400" b="15875"/>
            <wp:docPr id="6" name="图片 6" descr="C:\Users\Hu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Hui\Desktop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2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填写完毕后点击“登记”按钮，会填出保存成功的提示信息，登记结束。如下图：</w:t>
      </w:r>
    </w:p>
    <w:p w:rsidR="00BE0ACD" w:rsidRDefault="00CA2C0D">
      <w:pPr>
        <w:pStyle w:val="ae"/>
        <w:spacing w:after="211"/>
        <w:ind w:firstLine="480"/>
        <w:jc w:val="center"/>
      </w:pPr>
      <w:r>
        <w:rPr>
          <w:noProof/>
        </w:rPr>
        <w:drawing>
          <wp:inline distT="0" distB="0" distL="0" distR="0">
            <wp:extent cx="2886075" cy="1543050"/>
            <wp:effectExtent l="19050" t="19050" r="28575" b="19050"/>
            <wp:docPr id="14" name="图片 5" descr="E:\系统项目\2016-新采购系统\操作手册\内蒙手册\内蒙采购人截图\批采登记\05保存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E:\系统项目\2016-新采购系统\操作手册\内蒙手册\内蒙采购人截图\批采登记\05保存成功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如果登记信息错误或有变化，可以点击登记列表右侧操作列中的“撤回”按钮，将需求撤回修改，系统会弹出确认撤回的提示信息加以核对。如下图：</w:t>
      </w:r>
    </w:p>
    <w:p w:rsidR="00BE0ACD" w:rsidRDefault="00BE0ACD">
      <w:pPr>
        <w:spacing w:after="211"/>
        <w:ind w:firstLine="480"/>
      </w:pPr>
    </w:p>
    <w:p w:rsidR="00BE0ACD" w:rsidRDefault="00CA2C0D">
      <w:pPr>
        <w:pStyle w:val="ae"/>
        <w:spacing w:after="211"/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2905125" cy="1562100"/>
            <wp:effectExtent l="19050" t="19050" r="28575" b="19050"/>
            <wp:docPr id="16" name="图片 6" descr="E:\系统项目\2016-新采购系统\操作手册\内蒙手册\内蒙采购人截图\批采登记\06撤销登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E:\系统项目\2016-新采购系统\操作手册\内蒙手册\内蒙采购人截图\批采登记\06撤销登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BE0ACD">
      <w:pPr>
        <w:widowControl/>
        <w:spacing w:afterLines="0"/>
        <w:ind w:firstLineChars="0" w:firstLine="0"/>
        <w:jc w:val="left"/>
      </w:pPr>
    </w:p>
    <w:p w:rsidR="00BE0ACD" w:rsidRDefault="00931DED">
      <w:pPr>
        <w:pStyle w:val="1"/>
      </w:pPr>
      <w:bookmarkStart w:id="6" w:name="_Toc75351341"/>
      <w:r>
        <w:rPr>
          <w:rFonts w:hint="eastAsia"/>
        </w:rPr>
        <w:t>三</w:t>
      </w:r>
      <w:r w:rsidR="00CA2C0D">
        <w:rPr>
          <w:rFonts w:hint="eastAsia"/>
        </w:rPr>
        <w:t>、填写项目需求</w:t>
      </w:r>
      <w:bookmarkEnd w:id="6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当您需要对计划包段信息、需求清单、资格条件、评分标准、合同条款这些标签内的信息进行进一步完善，或需分包时，可在本菜单下进行。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点击「我的需求」菜单，查看待完善的需求任务，如下图：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69230" cy="833120"/>
            <wp:effectExtent l="19050" t="19050" r="26670" b="24130"/>
            <wp:docPr id="24" name="图片 24" descr="图片%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%20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点击列表中的“编制”按钮，进入需求编制界面，如下图：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69230" cy="2326640"/>
            <wp:effectExtent l="19050" t="19050" r="26670" b="16510"/>
            <wp:docPr id="26" name="图片 26" descr="图片%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%20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6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7" w:name="_Toc75351342"/>
      <w:r>
        <w:rPr>
          <w:rFonts w:hint="eastAsia"/>
        </w:rPr>
        <w:lastRenderedPageBreak/>
        <w:t xml:space="preserve">1. </w:t>
      </w:r>
      <w:r>
        <w:rPr>
          <w:rFonts w:hint="eastAsia"/>
        </w:rPr>
        <w:t>包段信息</w:t>
      </w:r>
      <w:bookmarkEnd w:id="7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填写完整包段信息，并点击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保存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按钮以确认，如下图：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69230" cy="2326640"/>
            <wp:effectExtent l="19050" t="19050" r="26670" b="16510"/>
            <wp:docPr id="30" name="图片 30" descr="图片%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%20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6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在我的需求菜单，点击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342265" cy="218440"/>
            <wp:effectExtent l="0" t="0" r="635" b="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按钮，进入需求确认界面，在包段信息标签</w:t>
      </w:r>
      <w:proofErr w:type="gramStart"/>
      <w:r>
        <w:rPr>
          <w:rFonts w:ascii="仿宋_GB2312" w:eastAsia="仿宋_GB2312" w:hint="eastAsia"/>
          <w:sz w:val="28"/>
          <w:szCs w:val="28"/>
        </w:rPr>
        <w:t>页可以</w:t>
      </w:r>
      <w:proofErr w:type="gramEnd"/>
      <w:r>
        <w:rPr>
          <w:rFonts w:ascii="仿宋_GB2312" w:eastAsia="仿宋_GB2312" w:hint="eastAsia"/>
          <w:sz w:val="28"/>
          <w:szCs w:val="28"/>
        </w:rPr>
        <w:t>查看预留包段的值如下图：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2345055"/>
            <wp:effectExtent l="19050" t="0" r="635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企业优惠类型调整成按包段整体优惠，如下图：</w:t>
      </w:r>
    </w:p>
    <w:p w:rsidR="00BE0ACD" w:rsidRDefault="00BE0ACD">
      <w:pPr>
        <w:spacing w:after="211"/>
        <w:ind w:firstLineChars="0" w:firstLine="0"/>
      </w:pPr>
    </w:p>
    <w:p w:rsidR="00BE0ACD" w:rsidRDefault="00BE0ACD">
      <w:pPr>
        <w:spacing w:after="211"/>
        <w:ind w:firstLineChars="0" w:firstLine="0"/>
      </w:pPr>
    </w:p>
    <w:p w:rsidR="00BE0ACD" w:rsidRDefault="00CA2C0D">
      <w:pPr>
        <w:spacing w:after="21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4963795" cy="2691765"/>
            <wp:effectExtent l="19050" t="0" r="8221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592" cy="26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8" w:name="_Toc75351343"/>
      <w:r>
        <w:rPr>
          <w:rFonts w:hint="eastAsia"/>
        </w:rPr>
        <w:t xml:space="preserve">2. </w:t>
      </w:r>
      <w:r>
        <w:rPr>
          <w:rFonts w:hint="eastAsia"/>
        </w:rPr>
        <w:t>需求清单</w:t>
      </w:r>
      <w:bookmarkEnd w:id="8"/>
    </w:p>
    <w:p w:rsidR="00BE0ACD" w:rsidRDefault="00CA2C0D">
      <w:pPr>
        <w:spacing w:after="211"/>
        <w:ind w:firstLine="560"/>
      </w:pPr>
      <w:r>
        <w:rPr>
          <w:rFonts w:ascii="仿宋_GB2312" w:eastAsia="仿宋_GB2312" w:hint="eastAsia"/>
          <w:sz w:val="28"/>
          <w:szCs w:val="28"/>
        </w:rPr>
        <w:t>点击“需求清单”标签，将需求编制切换</w:t>
      </w:r>
      <w:proofErr w:type="gramStart"/>
      <w:r>
        <w:rPr>
          <w:rFonts w:ascii="仿宋_GB2312" w:eastAsia="仿宋_GB2312" w:hint="eastAsia"/>
          <w:sz w:val="28"/>
          <w:szCs w:val="28"/>
        </w:rPr>
        <w:t>至需求</w:t>
      </w:r>
      <w:proofErr w:type="gramEnd"/>
      <w:r>
        <w:rPr>
          <w:rFonts w:ascii="仿宋_GB2312" w:eastAsia="仿宋_GB2312" w:hint="eastAsia"/>
          <w:sz w:val="28"/>
          <w:szCs w:val="28"/>
        </w:rPr>
        <w:t>清单页面，如下图：</w:t>
      </w:r>
      <w:r>
        <w:rPr>
          <w:noProof/>
        </w:rPr>
        <w:drawing>
          <wp:inline distT="0" distB="0" distL="0" distR="0">
            <wp:extent cx="5270500" cy="2634615"/>
            <wp:effectExtent l="19050" t="19050" r="25400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>1</w:t>
      </w:r>
      <w:r>
        <w:rPr>
          <w:rFonts w:hint="eastAsia"/>
        </w:rPr>
        <w:t>）增加清单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点击需求清单列表下方的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34670" cy="249555"/>
            <wp:effectExtent l="19050" t="0" r="0" b="0"/>
            <wp:docPr id="17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图片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按钮可以添加清单，填写好后点击下方的“保存”按钮完成清单添加。如下图：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808605"/>
            <wp:effectExtent l="19050" t="0" r="6350" b="0"/>
            <wp:docPr id="38" name="图片 1" descr="C:\Users\Administrator\Documents\Tencent Files\1596287045\Image\C2C\G}LB5`W%PXUF1D~P]HWRW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C:\Users\Administrator\Documents\Tencent Files\1596287045\Image\C2C\G}LB5`W%PXUF1D~P]HWRWRL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>2</w:t>
      </w:r>
      <w:r>
        <w:rPr>
          <w:rFonts w:hint="eastAsia"/>
        </w:rPr>
        <w:t>）删除清单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当您需要删除清单时，可以点击清单列表中右侧的“删除”即可。如果需要批量删除，请</w:t>
      </w:r>
      <w:proofErr w:type="gramStart"/>
      <w:r>
        <w:rPr>
          <w:rFonts w:ascii="仿宋_GB2312" w:eastAsia="仿宋_GB2312" w:hint="eastAsia"/>
          <w:sz w:val="28"/>
          <w:szCs w:val="28"/>
        </w:rPr>
        <w:t>勾选需要</w:t>
      </w:r>
      <w:proofErr w:type="gramEnd"/>
      <w:r>
        <w:rPr>
          <w:rFonts w:ascii="仿宋_GB2312" w:eastAsia="仿宋_GB2312" w:hint="eastAsia"/>
          <w:sz w:val="28"/>
          <w:szCs w:val="28"/>
        </w:rPr>
        <w:t>删除的清单，点击下方的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0540" cy="260985"/>
            <wp:effectExtent l="19050" t="0" r="3810" b="0"/>
            <wp:docPr id="17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按钮即为批量删除。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2634615"/>
            <wp:effectExtent l="19050" t="19050" r="25400" b="1333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>3</w:t>
      </w:r>
      <w:r>
        <w:rPr>
          <w:rFonts w:hint="eastAsia"/>
        </w:rPr>
        <w:t>）导入清单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您也可通过系统下载需求清单模版，制作好清单文件后，导入系</w:t>
      </w:r>
      <w:r>
        <w:rPr>
          <w:rFonts w:ascii="仿宋_GB2312" w:eastAsia="仿宋_GB2312" w:hint="eastAsia"/>
          <w:sz w:val="28"/>
          <w:szCs w:val="28"/>
        </w:rPr>
        <w:lastRenderedPageBreak/>
        <w:t>统，如果在「修改计划」时已做采购清单导入，可在此处进行增加、修改或者删除，具体操作与之前完全相同。</w:t>
      </w:r>
    </w:p>
    <w:p w:rsidR="00BE0ACD" w:rsidRDefault="00CA2C0D">
      <w:pPr>
        <w:pStyle w:val="3"/>
        <w:ind w:firstLine="482"/>
      </w:pPr>
      <w:r>
        <w:rPr>
          <w:rFonts w:hint="eastAsia"/>
        </w:rPr>
        <w:t>4</w:t>
      </w:r>
      <w:r>
        <w:rPr>
          <w:rFonts w:hint="eastAsia"/>
        </w:rPr>
        <w:t>）补充文件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当需要补充文件时，可进行如下操作：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点击需求清单下方的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760095" cy="273050"/>
            <wp:effectExtent l="19050" t="0" r="1905" b="0"/>
            <wp:docPr id="17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图片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按钮，在弹出包段补充文件窗口上传补充文件，点击“保存”按钮加以保存。</w:t>
      </w:r>
    </w:p>
    <w:p w:rsidR="00BE0ACD" w:rsidRDefault="00CA2C0D">
      <w:pPr>
        <w:spacing w:after="211"/>
        <w:ind w:firstLine="480"/>
      </w:pPr>
      <w:r>
        <w:rPr>
          <w:noProof/>
        </w:rPr>
        <w:drawing>
          <wp:inline distT="0" distB="0" distL="0" distR="0">
            <wp:extent cx="4242435" cy="2275205"/>
            <wp:effectExtent l="19050" t="19050" r="2476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275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9" w:name="_Toc75351344"/>
      <w:r>
        <w:rPr>
          <w:rFonts w:hint="eastAsia"/>
        </w:rPr>
        <w:t xml:space="preserve">3. </w:t>
      </w:r>
      <w:r>
        <w:rPr>
          <w:rFonts w:hint="eastAsia"/>
        </w:rPr>
        <w:t>评审标准</w:t>
      </w:r>
      <w:bookmarkEnd w:id="9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当您需要制定评审标准时，具体操作如下：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点击“评审标准”标签，将需求编制切换至评审标准页面，如下图：</w:t>
      </w:r>
    </w:p>
    <w:p w:rsidR="00BE0ACD" w:rsidRDefault="00CA2C0D">
      <w:pPr>
        <w:spacing w:after="211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2620010"/>
            <wp:effectExtent l="19050" t="19050" r="25400" b="27940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1) </w:t>
      </w:r>
      <w:r>
        <w:rPr>
          <w:rFonts w:hint="eastAsia"/>
        </w:rPr>
        <w:t>新增评审标准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点击评审标准列表下方的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0540" cy="260985"/>
            <wp:effectExtent l="19050" t="0" r="3810" b="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按钮，在弹出新增评审条件窗口，进行评审条件的填写，如下图：</w:t>
      </w:r>
    </w:p>
    <w:p w:rsidR="00BE0ACD" w:rsidRDefault="00CA2C0D">
      <w:pPr>
        <w:spacing w:after="211"/>
        <w:ind w:firstLine="480"/>
      </w:pPr>
      <w:r>
        <w:rPr>
          <w:noProof/>
        </w:rPr>
        <w:drawing>
          <wp:inline distT="0" distB="0" distL="0" distR="0">
            <wp:extent cx="5270500" cy="3032760"/>
            <wp:effectExtent l="19050" t="19050" r="25400" b="1524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31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2) </w:t>
      </w:r>
      <w:r>
        <w:rPr>
          <w:rFonts w:hint="eastAsia"/>
        </w:rPr>
        <w:t>导入评审标准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您也可通过系统下载评审标准模版，制作好评审标准文件后，导</w:t>
      </w:r>
      <w:r>
        <w:rPr>
          <w:rFonts w:ascii="仿宋_GB2312" w:eastAsia="仿宋_GB2312" w:hint="eastAsia"/>
          <w:sz w:val="28"/>
          <w:szCs w:val="28"/>
        </w:rPr>
        <w:lastRenderedPageBreak/>
        <w:t>入系统，操作如下：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点击评审标准列表下方的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34670" cy="260985"/>
            <wp:effectExtent l="19050" t="0" r="0" b="0"/>
            <wp:docPr id="180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图片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按钮，在弹出评审标准导入窗口，点击上传控件将线下编制好的评审标准上传，点击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74675" cy="236855"/>
            <wp:effectExtent l="19050" t="0" r="0" b="0"/>
            <wp:docPr id="180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图片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792" cy="23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按钮上传到系统中，如下图：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331597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3) </w:t>
      </w:r>
      <w:r>
        <w:rPr>
          <w:rFonts w:hint="eastAsia"/>
        </w:rPr>
        <w:t>修改评审标准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点击评审标准列表中的“修改”按钮，在弹出修改评审条件窗口，如下图：</w:t>
      </w:r>
    </w:p>
    <w:p w:rsidR="00BE0ACD" w:rsidRDefault="00CA2C0D">
      <w:pPr>
        <w:spacing w:after="211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065145"/>
            <wp:effectExtent l="19050" t="19050" r="25400" b="209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4) </w:t>
      </w:r>
      <w:r>
        <w:rPr>
          <w:rFonts w:hint="eastAsia"/>
        </w:rPr>
        <w:t>删除评审标准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当您需要删除清单时，可以点击清单列表中右侧的“删除”即可。如果需要批量删除，请</w:t>
      </w:r>
      <w:proofErr w:type="gramStart"/>
      <w:r>
        <w:rPr>
          <w:rFonts w:ascii="仿宋_GB2312" w:eastAsia="仿宋_GB2312" w:hint="eastAsia"/>
          <w:sz w:val="28"/>
          <w:szCs w:val="28"/>
        </w:rPr>
        <w:t>勾选需要</w:t>
      </w:r>
      <w:proofErr w:type="gramEnd"/>
      <w:r>
        <w:rPr>
          <w:rFonts w:ascii="仿宋_GB2312" w:eastAsia="仿宋_GB2312" w:hint="eastAsia"/>
          <w:sz w:val="28"/>
          <w:szCs w:val="28"/>
        </w:rPr>
        <w:t>删除的清单，点击下方的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0540" cy="260985"/>
            <wp:effectExtent l="19050" t="0" r="3810" b="0"/>
            <wp:docPr id="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按钮即为批量删除。</w:t>
      </w:r>
    </w:p>
    <w:p w:rsidR="00BE0ACD" w:rsidRDefault="00CA2C0D">
      <w:pPr>
        <w:pStyle w:val="2"/>
        <w:spacing w:after="211"/>
      </w:pPr>
      <w:bookmarkStart w:id="10" w:name="_Toc75351345"/>
      <w:r>
        <w:rPr>
          <w:rFonts w:hint="eastAsia"/>
        </w:rPr>
        <w:t xml:space="preserve">4. </w:t>
      </w:r>
      <w:r>
        <w:rPr>
          <w:rFonts w:hint="eastAsia"/>
        </w:rPr>
        <w:t>评分标准</w:t>
      </w:r>
      <w:bookmarkEnd w:id="10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当您需要制定评分标准时，具体操作如下：</w:t>
      </w:r>
    </w:p>
    <w:p w:rsidR="00BE0ACD" w:rsidRDefault="00CA2C0D">
      <w:pPr>
        <w:spacing w:after="211"/>
        <w:ind w:firstLine="560"/>
      </w:pPr>
      <w:r>
        <w:rPr>
          <w:rFonts w:ascii="仿宋_GB2312" w:eastAsia="仿宋_GB2312" w:hint="eastAsia"/>
          <w:sz w:val="28"/>
          <w:szCs w:val="28"/>
        </w:rPr>
        <w:t>点击“评分标准”标签，将需求编制切换至评分标准页面，如下图：</w:t>
      </w:r>
      <w:r w:rsidR="009463EE">
        <w:lastRenderedPageBreak/>
        <w:pict>
          <v:rect id="Rectangle 105" o:spid="_x0000_s1038" style="position:absolute;left:0;text-align:left;margin-left:3.5pt;margin-top:33.2pt;width:152.25pt;height:10.5pt;z-index:25167052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u4fAIAAP4EAAAOAAAAZHJzL2Uyb0RvYy54bWysVMGO0zAQvSPxD5bvbZI22bbRpqsqaRHS&#10;AisWPsCNncbCsY3tNl1W/Dtjpy1d9oIQOSSezHj83swb394dO4EOzFiuZIGTcYwRk7WiXO4K/PXL&#10;ZjTHyDoiKRFKsgI/MYvvlm/f3PY6ZxPVKkGZQZBE2rzXBW6d03kU2bplHbFjpZkEZ6NMRxyYZhdR&#10;Q3rI3oloEsc3Ua8M1UbVzFr4Ww1OvAz5m4bV7lPTWOaQKDBgc+Ftwnvr39HyluQ7Q3TL6xMM8g8o&#10;OsIlHHpJVRFH0N7wV6k6XhtlVePGteoi1TS8ZoEDsEniP9g8tkSzwAWKY/WlTPb/pa0/Hh4M4rTA&#10;sylGknTQo89QNSJ3gqEkznyFem1zCHzUD8ZztPpe1d8skqpsIY6tjFF9ywgFXImPj15s8IaFrWjb&#10;f1AU8pO9U6FYx8Z0PiGUAR1DT54uPWFHh2r4mSym02yWYVSDL5mCEZoWkfy8Wxvr3jHVIb8osAH0&#10;ITs53Fvn0ZD8HOIPk2rDhQh9FxL1BV5kkyxssEpw6p2BpNltS2HQgYByytg/gRrQvw7ruAP9Ct4V&#10;eH4JIrmvxlrScIojXAxrQCKkTw7kANtpNejkeREv1vP1PB2lk5v1KI2rarTalOnoZpPMsmpalWWV&#10;/PQ4kzRvOaVMeqhnzSbp32niND2D2i6qfUHJXjPfhOc18+gljFBlYHX+BnZBBr7zg4K2ij6BCowa&#10;hhAuDVi0yvzAqIcBLLD9vieGYSTeS1DSIklTP7HBSLPZBAxz7dlee4isIVWBHUbDsnTDlO+14bsW&#10;TkpCj6VagfoaHoThlTmgOmkWhiwwOF0Ifoqv7RD1+9pa/gIAAP//AwBQSwMEFAAGAAgAAAAhAER7&#10;aX3gAAAABwEAAA8AAABkcnMvZG93bnJldi54bWxMj0FPwkAUhO8m/ofNM/FiYFushdS+EgMhihcE&#10;vHh7dNe2sfu26S60/nvXkx4nM5n5Jl+OphUX3bvGMkI8jUBoLq1quEJ4P24mCxDOEytqLWuEb+1g&#10;WVxf5ZQpO/BeXw6+EqGEXUYItfddJqUra23ITW2nOXiftjfkg+wrqXoaQrlp5SyKUmmo4bBQU6dX&#10;tS6/DmeDsB5fd8mWhrdN9fIxe16p491OrRFvb8anRxBej/4vDL/4AR2KwHSyZ1ZOtAjz8MQjpGkC&#10;Itj3cfwA4oSwmCcgi1z+5y9+AAAA//8DAFBLAQItABQABgAIAAAAIQC2gziS/gAAAOEBAAATAAAA&#10;AAAAAAAAAAAAAAAAAABbQ29udGVudF9UeXBlc10ueG1sUEsBAi0AFAAGAAgAAAAhADj9If/WAAAA&#10;lAEAAAsAAAAAAAAAAAAAAAAALwEAAF9yZWxzLy5yZWxzUEsBAi0AFAAGAAgAAAAhABxb27h8AgAA&#10;/gQAAA4AAAAAAAAAAAAAAAAALgIAAGRycy9lMm9Eb2MueG1sUEsBAi0AFAAGAAgAAAAhAER7aX3g&#10;AAAABwEAAA8AAAAAAAAAAAAAAAAA1gQAAGRycy9kb3ducmV2LnhtbFBLBQYAAAAABAAEAPMAAADj&#10;BQAAAAA=&#10;" filled="f" strokecolor="#c00000"/>
        </w:pict>
      </w:r>
      <w:r>
        <w:rPr>
          <w:noProof/>
        </w:rPr>
        <w:drawing>
          <wp:inline distT="0" distB="0" distL="0" distR="0">
            <wp:extent cx="5270500" cy="26263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1) </w:t>
      </w:r>
      <w:r>
        <w:rPr>
          <w:rFonts w:hint="eastAsia"/>
        </w:rPr>
        <w:t>新增评分标准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点击评分标准列表下方的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0540" cy="260985"/>
            <wp:effectExtent l="19050" t="0" r="3810" b="0"/>
            <wp:docPr id="18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图片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按钮，在弹出新增评分标准的窗口，如下图：</w:t>
      </w:r>
    </w:p>
    <w:p w:rsidR="00BE0ACD" w:rsidRDefault="00CA2C0D">
      <w:pPr>
        <w:spacing w:after="211"/>
        <w:ind w:firstLine="480"/>
      </w:pPr>
      <w:r>
        <w:rPr>
          <w:noProof/>
        </w:rPr>
        <w:drawing>
          <wp:inline distT="0" distB="0" distL="0" distR="0">
            <wp:extent cx="5270500" cy="2736850"/>
            <wp:effectExtent l="19050" t="19050" r="25400" b="2540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7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2) </w:t>
      </w:r>
      <w:r>
        <w:rPr>
          <w:rFonts w:hint="eastAsia"/>
        </w:rPr>
        <w:t>导入评分标准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您也可通过系统下载评分标准模版，制作好评分标准文件后，导入系统，操作如下：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点击评分标准列表下方的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34670" cy="260985"/>
            <wp:effectExtent l="19050" t="0" r="0" b="0"/>
            <wp:docPr id="180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图片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按钮，在弹出评分标准导入窗口，点击上传按钮，将线下编制好的评分标准文件上传，点击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647065" cy="266700"/>
            <wp:effectExtent l="19050" t="0" r="291" b="0"/>
            <wp:docPr id="180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图片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103" cy="2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按钮上传到系统中，如下图：</w:t>
      </w:r>
    </w:p>
    <w:p w:rsidR="00BE0ACD" w:rsidRDefault="009463EE">
      <w:pPr>
        <w:spacing w:after="211"/>
        <w:ind w:firstLineChars="0" w:firstLine="0"/>
      </w:pPr>
      <w:r>
        <w:pict>
          <v:rect id="Rectangle 107" o:spid="_x0000_s1037" style="position:absolute;left:0;text-align:left;margin-left:10.75pt;margin-top:200.55pt;width:330pt;height:51.4pt;z-index:2516725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+LewIAAP4EAAAOAAAAZHJzL2Uyb0RvYy54bWysVNuO2yAQfa/Uf0C8Z21S52ats1rZSVVp&#10;26667QcQg2NUDBRInG3Vf++AkzTpvlRV80DADIdzZs5we3foJNpz64RWBSY3KUZc1ZoJtS3wl8/r&#10;0Rwj56liVGrFC/zMHb5bvn5125ucj3WrJeMWAYhyeW8K3Hpv8iRxdcs76m604Qo2G2076mFptwmz&#10;tAf0TibjNJ0mvbbMWF1z5+BrNWziZcRvGl77j03juEeywMDNx9HGcRPGZHlL862lphX1kQb9BxYd&#10;FQouPUNV1FO0s+IFVCdqq51u/E2tu0Q3jah51ABqSPqHmqeWGh61QHKcOafJ/T/Y+sP+0SLBCjwj&#10;GCnaQY0+Qdao2kqOSDoLGeqNyyHwyTzaoNGZB11/dUjpsoU4fm+t7ltOGfAiIT65OhAWDo6iTf9e&#10;M8CnO69jsg6N7QIgpAEdYk2ezzXhB49q+JiRBUlTKF0Ne9PJeA48wxU0P5021vm3XHcoTApsgX1E&#10;p/sH54fQU0i4TOm1kBK+01wq1Bd4MRlP4gGnpWBhM4q0200pLdpTcE4JDIDDAHYV1gkP/pWiK/D8&#10;HETzkI2VYvEWT4Uc5kBaqgAO4oDbcTb45MciXazmq3k2ysbT1ShLq2p0vy6z0XRNZpPqTVWWFfkZ&#10;eJIsbwVjXAWqJ8+S7O88ceyewW1n115JcpfK1/H3UnlyTSMWBFSd/qO6aINQ+cFBG82ewQVWD00I&#10;jwZMWm2/Y9RDAxbYfdtRyzGS7xQ4aUGyLHRsXGST2RgW9nJnc7lDVQ1QBfYYDdPSD12+M1ZsW7iJ&#10;xBorfQ/ua0Q0RnDmwOroWWiyqOD4IIQuvlzHqN/P1vIXAAAA//8DAFBLAwQUAAYACAAAACEAPmlP&#10;duIAAAAKAQAADwAAAGRycy9kb3ducmV2LnhtbEyPTU/DMAyG70j8h8hIXBBLWrZplKYT2jTxcRls&#10;XLh5jWkrGqdqsrX8e7ITHG0/ev28+XK0rThR7xvHGpKJAkFcOtNwpeFjv7ldgPAB2WDrmDT8kIdl&#10;cXmRY2bcwO902oVKxBD2GWqoQ+gyKX1Zk0U/cR1xvH253mKIY19J0+MQw20rU6Xm0mLD8UONHa1q&#10;Kr93R6thPb5upy84vG2q58/0aWX2N1uz1vr6anx8ABFoDH8wnPWjOhTR6eCObLxoNaTJLJIapipJ&#10;QERgvjhvDhpm6u4eZJHL/xWKXwAAAP//AwBQSwECLQAUAAYACAAAACEAtoM4kv4AAADhAQAAEwAA&#10;AAAAAAAAAAAAAAAAAAAAW0NvbnRlbnRfVHlwZXNdLnhtbFBLAQItABQABgAIAAAAIQA4/SH/1gAA&#10;AJQBAAALAAAAAAAAAAAAAAAAAC8BAABfcmVscy8ucmVsc1BLAQItABQABgAIAAAAIQB0Wx+LewIA&#10;AP4EAAAOAAAAAAAAAAAAAAAAAC4CAABkcnMvZTJvRG9jLnhtbFBLAQItABQABgAIAAAAIQA+aU92&#10;4gAAAAoBAAAPAAAAAAAAAAAAAAAAANUEAABkcnMvZG93bnJldi54bWxQSwUGAAAAAAQABADzAAAA&#10;5AUAAAAA&#10;" filled="f" strokecolor="#c00000"/>
        </w:pict>
      </w:r>
      <w:r w:rsidR="00CA2C0D">
        <w:rPr>
          <w:noProof/>
        </w:rPr>
        <w:drawing>
          <wp:inline distT="0" distB="0" distL="0" distR="0">
            <wp:extent cx="5270500" cy="3313430"/>
            <wp:effectExtent l="0" t="0" r="635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11" w:name="_Toc75351346"/>
      <w:r>
        <w:rPr>
          <w:rFonts w:hint="eastAsia"/>
        </w:rPr>
        <w:t xml:space="preserve">5. </w:t>
      </w:r>
      <w:r>
        <w:rPr>
          <w:rFonts w:hint="eastAsia"/>
        </w:rPr>
        <w:t>合同条款</w:t>
      </w:r>
      <w:bookmarkEnd w:id="11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当你需要确认与供应商的合同条款时，请进行如下操作：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点击「合同条款」按钮，进入如下界面：</w:t>
      </w:r>
    </w:p>
    <w:p w:rsidR="00BE0ACD" w:rsidRDefault="009463EE">
      <w:pPr>
        <w:spacing w:after="211"/>
        <w:ind w:firstLineChars="0" w:firstLine="0"/>
      </w:pPr>
      <w:r>
        <w:lastRenderedPageBreak/>
        <w:pict>
          <v:rect id="Rectangle 108" o:spid="_x0000_s1036" style="position:absolute;left:0;text-align:left;margin-left:5.25pt;margin-top:14.15pt;width:146.25pt;height:12.75pt;z-index:2516736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9CfAIAAP4EAAAOAAAAZHJzL2Uyb0RvYy54bWysVG1v0zAQ/o7Ef7D8vUvcpW/R0mlKWoQ0&#10;YGLwA1zbaSwcO9hu0zHx3zk7benYF4TIh8SXOz93z/k539weWoX2wjppdIHJVYqR0MxwqbcF/vpl&#10;PZpj5DzVnCqjRYGfhMO3y7dvbvouF2PTGMWFRQCiXd53BW687/IkcawRLXVXphManLWxLfVg2m3C&#10;Le0BvVXJOE2nSW8s76xhwjn4Ww1OvIz4dS2Y/1TXTnikCgy1+fi28b0J72R5Q/OtpV0j2bEM+g9V&#10;tFRqSHqGqqinaGflK6hWMmucqf0VM21i6loyETkAG5L+weaxoZ2IXKA5rju3yf0/WPZx/2CR5AWe&#10;LjDStIUz+gxdo3qrBCLpPHSo71wOgY/dgw0cXXdv2DeHtCkbiBN31pq+EZRDXSTEJy82BMPBVrTp&#10;PxgO+HTnTWzWobZtAIQ2oEM8k6fzmYiDRwx+kvlkdj2bYMTAR6ZkMZ7EFDQ/7e6s8++EaVFYFNhC&#10;9RGd7u+dD9XQ/BQSkmmzlkrFc1ca9QVeTAAy8jJK8uCMht1uSmXRnoJyyjQ8x7zuMqyVHvSrZFvg&#10;+TmI5qEbK81jFk+lGtZQidIBHMhBbcfVoJPnRbpYzVfzbJSNp6tRllbV6G5dZqPpmswm1XVVlhX5&#10;GeokWd5IzoUOpZ40S7K/08Rxega1nVX7gpK7ZL6Oz2vmycsyYpeB1ekb2UUZhJMfFLQx/AlUYM0w&#10;hHBpwKIx9gdGPQxggd33HbUCI/Veg5IWJMvCxEYjm8zGYNhLz+bSQzUDqAJ7jIZl6Ycp33VWbhvI&#10;ROIZa3MH6qtlFEZQ5lDVUbMwZJHB8UIIU3xpx6jf19byFwAAAP//AwBQSwMEFAAGAAgAAAAhAN/u&#10;VKTfAAAACAEAAA8AAABkcnMvZG93bnJldi54bWxMj81OwzAQhO9IvIO1SFxQa5NQFIU4FWpV8XMp&#10;tL1w28ZLEhHbUew24e1ZTnAczWjmm2I52U6caQitdxpu5woEucqb1tUaDvvNLAMRIjqDnXek4ZsC&#10;LMvLiwJz40f3TuddrAWXuJCjhibGPpcyVA1ZDHPfk2Pv0w8WI8uhlmbAkcttJxOl7qXF1vFCgz2t&#10;Gqq+dierYT29bu9ecHzb1M8fydPK7G+2Zq319dX0+AAi0hT/wvCLz+hQMtPRn5wJomOtFpzUkGQp&#10;CPZTlfK3o4ZFmoEsC/n/QPkDAAD//wMAUEsBAi0AFAAGAAgAAAAhALaDOJL+AAAA4QEAABMAAAAA&#10;AAAAAAAAAAAAAAAAAFtDb250ZW50X1R5cGVzXS54bWxQSwECLQAUAAYACAAAACEAOP0h/9YAAACU&#10;AQAACwAAAAAAAAAAAAAAAAAvAQAAX3JlbHMvLnJlbHNQSwECLQAUAAYACAAAACEABAsfQnwCAAD+&#10;BAAADgAAAAAAAAAAAAAAAAAuAgAAZHJzL2Uyb0RvYy54bWxQSwECLQAUAAYACAAAACEA3+5UpN8A&#10;AAAIAQAADwAAAAAAAAAAAAAAAADWBAAAZHJzL2Rvd25yZXYueG1sUEsFBgAAAAAEAAQA8wAAAOIF&#10;AAAAAA==&#10;" filled="f" strokecolor="#c00000"/>
        </w:pict>
      </w:r>
      <w:r w:rsidR="00CA2C0D">
        <w:rPr>
          <w:rFonts w:hint="eastAsia"/>
          <w:noProof/>
        </w:rPr>
        <w:drawing>
          <wp:inline distT="0" distB="0" distL="0" distR="0">
            <wp:extent cx="5260975" cy="2018665"/>
            <wp:effectExtent l="19050" t="0" r="0" b="0"/>
            <wp:docPr id="143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图片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1) </w:t>
      </w:r>
      <w:r>
        <w:rPr>
          <w:rFonts w:hint="eastAsia"/>
        </w:rPr>
        <w:t>新增合同条款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点击合同条款列表下方的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0540" cy="260985"/>
            <wp:effectExtent l="19050" t="0" r="3810" b="0"/>
            <wp:docPr id="18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图片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按钮，在弹出新增合同条款窗口，如下图：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3105785"/>
            <wp:effectExtent l="19050" t="19050" r="25400" b="18415"/>
            <wp:docPr id="1822" name="图片 32" descr="E:\系统项目\2016-新采购系统\操作手册\内蒙招标截图\需求完善\12新增合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图片 32" descr="E:\系统项目\2016-新采购系统\操作手册\内蒙招标截图\需求完善\12新增合同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2) </w:t>
      </w:r>
      <w:r>
        <w:rPr>
          <w:rFonts w:hint="eastAsia"/>
        </w:rPr>
        <w:t>导入合同条款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您可通过系统下载评分标准模版，制作好评分标准文件后，导入系统，操作如下：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点击合同条款列表下方的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34670" cy="260985"/>
            <wp:effectExtent l="19050" t="0" r="0" b="0"/>
            <wp:docPr id="18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图片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按钮，在弹出导入窗口，点击上传控件将线下编制好的文件上传，点击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807720" cy="332740"/>
            <wp:effectExtent l="19050" t="0" r="0" b="0"/>
            <wp:docPr id="18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图片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按钮上传到系统中，如下图：</w:t>
      </w:r>
    </w:p>
    <w:p w:rsidR="00BE0ACD" w:rsidRDefault="009463EE">
      <w:pPr>
        <w:spacing w:after="211"/>
        <w:ind w:firstLineChars="0" w:firstLine="0"/>
      </w:pPr>
      <w:r>
        <w:pict>
          <v:rect id="Rectangle 109" o:spid="_x0000_s1035" style="position:absolute;left:0;text-align:left;margin-left:5.5pt;margin-top:202.95pt;width:335.55pt;height:46.7pt;z-index:25167462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kyegIAAP4EAAAOAAAAZHJzL2Uyb0RvYy54bWysVNuO0zAQfUfiHyy/d3PZ9BY1Xa2SFiEt&#10;sGLhA1zHaSwc29hu02XFvzN22tKyLwiRh8TOjGfOmTnjxd2hE2jPjOVKFji5iTFikqqay22Bv35Z&#10;j2YYWUdkTYSSrMDPzOK75ds3i17nLFWtEjUzCIJIm/e6wK1zOo8iS1vWEXujNJNgbJTpiIOt2Ua1&#10;IT1E70SUxvEk6pWptVGUWQt/q8GIlyF+0zDqPjWNZQ6JAgM2F94mvDf+HS0XJN8aoltOjzDIP6Do&#10;CJeQ9ByqIo6gneGvQnWcGmVV426o6iLVNJyywAHYJPEfbJ5aolngAsWx+lwm+//C0o/7R4N4XeAJ&#10;dEqSDnr0GapG5FYwlMRzX6Fe2xwcn/Sj8RytflD0m0VSlS34sXtjVN8yUgOuxPtHVwf8xsJRtOk/&#10;qBrik51ToViHxnQ+IJQBHUJPns89YQeHKPzM0kkyHU8xomAbz2/TaRpSkPx0Whvr3jHVIb8osAH0&#10;ITrZP1jn0ZD85OKTSbXmQoS+C4n6As/H6TgcsErw2hsDSbPdlMKgPQHllLF/jnmv3DruQL+CdwWe&#10;nZ1I7quxknXI4ggXwxqQCOmDAznAdlwNOnmZx/PVbDXLRsB4Ncriqhrdr8tsNFkD/+q2Kssq+elx&#10;Jlne8rpm0kM9aTbJ/k4Tx+kZ1HZW7RUle8l8HZ7XzKNrGKHKwOr0DeyCDHznBwVtVP0MKjBqGEK4&#10;NGDRKvMDox4GsMD2+44YhpF4L0FJ8yTL/MSGTTaeprAxl5bNpYVICqEK7DAalqUbpnynDd+2kCkJ&#10;PZbqHtTX8CAMr8wB1VGzMGSBwfFC8FN8uQ9ev6+t5S8AAAD//wMAUEsDBBQABgAIAAAAIQCLNcrI&#10;4gAAAAoBAAAPAAAAZHJzL2Rvd25yZXYueG1sTI/BTsMwEETvSPyDtUhcUOsklKoJcSrUqoJyKW25&#10;cNvGSxIR21HsNuHvWU5wnNnR7Jt8OZpWXKj3jbMK4mkEgmzpdGMrBe/HzWQBwge0GltnScE3eVgW&#10;11c5ZtoNdk+XQ6gEl1ifoYI6hC6T0pc1GfRT15Hl26frDQaWfSV1jwOXm1YmUTSXBhvLH2rsaFVT&#10;+XU4GwXr8XU32+LwtqlePpLnlT7e7fRaqdub8ekRRKAx/IXhF5/RoWCmkztb7UXLOuYpQcEsekhB&#10;cGC+SGIQJ3bS9B5kkcv/E4ofAAAA//8DAFBLAQItABQABgAIAAAAIQC2gziS/gAAAOEBAAATAAAA&#10;AAAAAAAAAAAAAAAAAABbQ29udGVudF9UeXBlc10ueG1sUEsBAi0AFAAGAAgAAAAhADj9If/WAAAA&#10;lAEAAAsAAAAAAAAAAAAAAAAALwEAAF9yZWxzLy5yZWxzUEsBAi0AFAAGAAgAAAAhAPOuqTJ6AgAA&#10;/gQAAA4AAAAAAAAAAAAAAAAALgIAAGRycy9lMm9Eb2MueG1sUEsBAi0AFAAGAAgAAAAhAIs1ysji&#10;AAAACgEAAA8AAAAAAAAAAAAAAAAA1AQAAGRycy9kb3ducmV2LnhtbFBLBQYAAAAABAAEAPMAAADj&#10;BQAAAAA=&#10;" filled="f" strokecolor="#c00000"/>
        </w:pict>
      </w:r>
      <w:r w:rsidR="00CA2C0D">
        <w:rPr>
          <w:noProof/>
        </w:rPr>
        <w:drawing>
          <wp:inline distT="0" distB="0" distL="0" distR="0">
            <wp:extent cx="5270500" cy="3329940"/>
            <wp:effectExtent l="0" t="0" r="6350" b="3810"/>
            <wp:docPr id="1815" name="图片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图片 181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3) </w:t>
      </w:r>
      <w:r>
        <w:rPr>
          <w:rFonts w:hint="eastAsia"/>
        </w:rPr>
        <w:t>修改合同条款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当您需要对合同条款进行修改时，点击合同条款列表右侧的“修改”按钮，弹出修改窗口，如下图：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0500" cy="3125470"/>
            <wp:effectExtent l="19050" t="19050" r="25400" b="177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ab/>
        <w:t>（注：如果勾选“仅本包有效”选项，那么此次修改只</w:t>
      </w:r>
      <w:proofErr w:type="gramStart"/>
      <w:r>
        <w:rPr>
          <w:rFonts w:ascii="仿宋_GB2312" w:eastAsia="仿宋_GB2312" w:hint="eastAsia"/>
          <w:sz w:val="28"/>
          <w:szCs w:val="28"/>
        </w:rPr>
        <w:t>对本包有效</w:t>
      </w:r>
      <w:proofErr w:type="gramEnd"/>
      <w:r>
        <w:rPr>
          <w:rFonts w:ascii="仿宋_GB2312" w:eastAsia="仿宋_GB2312" w:hint="eastAsia"/>
          <w:sz w:val="28"/>
          <w:szCs w:val="28"/>
        </w:rPr>
        <w:t>）</w:t>
      </w:r>
    </w:p>
    <w:p w:rsidR="00BE0ACD" w:rsidRDefault="00CA2C0D">
      <w:pPr>
        <w:pStyle w:val="2"/>
        <w:spacing w:after="211"/>
      </w:pPr>
      <w:bookmarkStart w:id="12" w:name="_Toc75351347"/>
      <w:r>
        <w:rPr>
          <w:rFonts w:hint="eastAsia"/>
        </w:rPr>
        <w:t xml:space="preserve">6. </w:t>
      </w:r>
      <w:r>
        <w:rPr>
          <w:rFonts w:hint="eastAsia"/>
        </w:rPr>
        <w:t>调整分包</w:t>
      </w:r>
      <w:bookmarkEnd w:id="12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当您需要创建新的包段或调整原有包段时，可在本菜单下操作，具体操作如下：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1088390"/>
            <wp:effectExtent l="19050" t="19050" r="25400" b="16510"/>
            <wp:docPr id="1439" name="图片 36" descr="E:\系统项目\2016-新采购系统\操作手册\内蒙招标截图\需求完善\16调包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图片 36" descr="E:\系统项目\2016-新采购系统\操作手册\内蒙招标截图\需求完善\16调包列表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8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8D561A" w:rsidP="008D561A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在调整分包列表中</w:t>
      </w:r>
      <w:proofErr w:type="gramStart"/>
      <w:r>
        <w:rPr>
          <w:rFonts w:ascii="仿宋_GB2312" w:eastAsia="仿宋_GB2312" w:hint="eastAsia"/>
          <w:sz w:val="28"/>
          <w:szCs w:val="28"/>
        </w:rPr>
        <w:t>勾选需要</w:t>
      </w:r>
      <w:proofErr w:type="gramEnd"/>
      <w:r>
        <w:rPr>
          <w:rFonts w:ascii="仿宋_GB2312" w:eastAsia="仿宋_GB2312" w:hint="eastAsia"/>
          <w:sz w:val="28"/>
          <w:szCs w:val="28"/>
        </w:rPr>
        <w:t>调整在同一包中的清单行，点击列表下方的按钮，系统会给您一些提示信息，如下图：</w:t>
      </w:r>
    </w:p>
    <w:p w:rsidR="00BE0ACD" w:rsidRPr="008D561A" w:rsidRDefault="008D561A" w:rsidP="008D561A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C754FEF" wp14:editId="4B886767">
            <wp:simplePos x="0" y="0"/>
            <wp:positionH relativeFrom="column">
              <wp:posOffset>509905</wp:posOffset>
            </wp:positionH>
            <wp:positionV relativeFrom="paragraph">
              <wp:posOffset>23495</wp:posOffset>
            </wp:positionV>
            <wp:extent cx="3443605" cy="297180"/>
            <wp:effectExtent l="19050" t="19050" r="4445" b="7620"/>
            <wp:wrapTopAndBottom/>
            <wp:docPr id="182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图片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97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13585" cy="1240155"/>
            <wp:effectExtent l="19050" t="19050" r="24765" b="17145"/>
            <wp:docPr id="1826" name="图片 39" descr="E:\系统项目\2016-新采购系统\操作手册\内蒙招标截图\需求完善\17新建包提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图片 39" descr="E:\系统项目\2016-新采购系统\操作手册\内蒙招标截图\需求完善\17新建包提示信息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240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可以创建一个新包，如下图：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60975" cy="974090"/>
            <wp:effectExtent l="19050" t="19050" r="15875" b="16510"/>
            <wp:docPr id="18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图片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74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您也可通过下方的调包下拉控件对已有包号中的清单进行的调包，如下图：</w:t>
      </w:r>
    </w:p>
    <w:p w:rsidR="00BE0ACD" w:rsidRDefault="00CA2C0D">
      <w:pPr>
        <w:spacing w:after="21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479165" cy="937895"/>
            <wp:effectExtent l="19050" t="19050" r="26035" b="14605"/>
            <wp:docPr id="182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图片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937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13" w:name="_Toc75351348"/>
      <w:r>
        <w:rPr>
          <w:rFonts w:hint="eastAsia"/>
        </w:rPr>
        <w:t xml:space="preserve">7. </w:t>
      </w:r>
      <w:r>
        <w:rPr>
          <w:rFonts w:hint="eastAsia"/>
        </w:rPr>
        <w:t>转换文档版面</w:t>
      </w:r>
      <w:bookmarkEnd w:id="13"/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当在系统内完成需求编制后，需要将需求数据生成文档，可在本菜单选择模板、合成数据，具体操作如下：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点击需求编制界面左上方的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612140" cy="278130"/>
            <wp:effectExtent l="19050" t="0" r="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按钮，在选择模板中选择合适的模板，将数据版面转换为文档版面，如下图：</w:t>
      </w:r>
    </w:p>
    <w:p w:rsidR="00BE0ACD" w:rsidRDefault="00CA2C0D" w:rsidP="007D1120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2B07EB19" wp14:editId="69D2F0E0">
            <wp:extent cx="5257800" cy="3352800"/>
            <wp:effectExtent l="19050" t="19050" r="19050" b="19050"/>
            <wp:docPr id="196" name="图片 196" descr="../Library/Containers/com.tencent.qq/Data/Library/Caches/Images/9E54330E8CE173EBBF810F4DEC3855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../Library/Containers/com.tencent.qq/Data/Library/Caches/Images/9E54330E8CE173EBBF810F4DEC3855B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选好模板后界面，可以在线上对需求文档进行更进一步的修改如下图：</w:t>
      </w:r>
    </w:p>
    <w:p w:rsidR="00BE0ACD" w:rsidRDefault="00CA2C0D" w:rsidP="007D1120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3825277" wp14:editId="09A24B11">
            <wp:extent cx="5257800" cy="2832100"/>
            <wp:effectExtent l="19050" t="19050" r="19050" b="25400"/>
            <wp:docPr id="197" name="图片 197" descr="../Library/Containers/com.tencent.qq/Data/Library/Caches/Images/6667FC883112E96793315F4C0773F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../Library/Containers/com.tencent.qq/Data/Library/Caches/Images/6667FC883112E96793315F4C0773F2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 w:rsidP="007D1120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2DBD4C74" wp14:editId="522AD7D4">
            <wp:extent cx="5257800" cy="2895600"/>
            <wp:effectExtent l="19050" t="19050" r="19050" b="19050"/>
            <wp:docPr id="200" name="图片 200" descr="../Library/Containers/com.tencent.qq/Data/Library/Caches/Images/D73D248D19EE37BA2FA28E87D51EA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../Library/Containers/com.tencent.qq/Data/Library/Caches/Images/D73D248D19EE37BA2FA28E87D51EA46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（注：【】区域为可编辑区域）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如线下制作的需求文档内的数据内容与模板不匹配，可以对照模板文件，将数据从线下文档拷贝至模板文件中。</w:t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1) </w:t>
      </w:r>
      <w:r>
        <w:rPr>
          <w:rFonts w:hint="eastAsia"/>
        </w:rPr>
        <w:t>重选模板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如您需要更换模版时，请</w:t>
      </w:r>
      <w:r>
        <w:rPr>
          <w:rFonts w:ascii="仿宋_GB2312" w:eastAsia="仿宋_GB2312"/>
          <w:sz w:val="28"/>
          <w:szCs w:val="28"/>
        </w:rPr>
        <w:t>点击界面中右上方的</w:t>
      </w:r>
      <w:r>
        <w:rPr>
          <w:rFonts w:ascii="仿宋_GB2312" w:eastAsia="仿宋_GB2312" w:hint="eastAsia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换模板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0825" cy="230505"/>
            <wp:effectExtent l="19050" t="0" r="0" b="0"/>
            <wp:docPr id="17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图片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”对模板进行更换</w:t>
      </w:r>
      <w:r>
        <w:rPr>
          <w:rFonts w:ascii="仿宋_GB2312" w:eastAsia="仿宋_GB2312"/>
          <w:sz w:val="28"/>
          <w:szCs w:val="28"/>
        </w:rPr>
        <w:t>。</w:t>
      </w:r>
    </w:p>
    <w:p w:rsidR="00BE0ACD" w:rsidRDefault="00CA2C0D">
      <w:pPr>
        <w:pStyle w:val="3"/>
        <w:ind w:firstLine="482"/>
      </w:pPr>
      <w:r>
        <w:rPr>
          <w:rFonts w:hint="eastAsia"/>
        </w:rPr>
        <w:t xml:space="preserve">2) </w:t>
      </w:r>
      <w:r>
        <w:rPr>
          <w:rFonts w:hint="eastAsia"/>
        </w:rPr>
        <w:t>合成数据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如果数据版面的内容有所更新，可以点击界面右上方的“合成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07010" cy="207010"/>
            <wp:effectExtent l="19050" t="0" r="2540" b="0"/>
            <wp:docPr id="17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图片 3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”将新数据合成到模板中去。如果系统弹出以下提示信息，如下图：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1773555" cy="1240155"/>
            <wp:effectExtent l="19050" t="19050" r="17145" b="17145"/>
            <wp:docPr id="1791" name="图片 46" descr="E:\系统项目\2016-新采购系统\操作手册\内蒙招标截图\需求完善\22未选定模板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图片 46" descr="E:\系统项目\2016-新采购系统\操作手册\内蒙招标截图\需求完善\22未选定模板提示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240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那么说明此包还未选择相应的模板，请先点击“</w:t>
      </w:r>
      <w:r>
        <w:rPr>
          <w:rFonts w:ascii="仿宋_GB2312" w:eastAsia="仿宋_GB2312"/>
          <w:sz w:val="28"/>
          <w:szCs w:val="28"/>
        </w:rPr>
        <w:t>换模板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0825" cy="230505"/>
            <wp:effectExtent l="19050" t="0" r="0" b="0"/>
            <wp:docPr id="18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图片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”，然后再点击“合成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07010" cy="207010"/>
            <wp:effectExtent l="19050" t="0" r="2540" b="0"/>
            <wp:docPr id="18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图片 3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”按钮进行数据合成。</w:t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文档版面修改好后，需点击界面中左上方的“换回表单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96265" cy="254635"/>
            <wp:effectExtent l="19050" t="0" r="0" b="0"/>
            <wp:docPr id="17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图片 3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”将界面切换</w:t>
      </w:r>
      <w:proofErr w:type="gramStart"/>
      <w:r>
        <w:rPr>
          <w:rFonts w:ascii="仿宋_GB2312" w:eastAsia="仿宋_GB2312" w:hint="eastAsia"/>
          <w:sz w:val="28"/>
          <w:szCs w:val="28"/>
        </w:rPr>
        <w:t>会数据</w:t>
      </w:r>
      <w:proofErr w:type="gramEnd"/>
      <w:r>
        <w:rPr>
          <w:rFonts w:ascii="仿宋_GB2312" w:eastAsia="仿宋_GB2312" w:hint="eastAsia"/>
          <w:sz w:val="28"/>
          <w:szCs w:val="28"/>
        </w:rPr>
        <w:t>版面，并点击界面中的“提交”按钮保存到系统。如下图：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0500" cy="2373630"/>
            <wp:effectExtent l="19050" t="19050" r="25400" b="26670"/>
            <wp:docPr id="4" name="图片 4" descr="C:\Users\Hu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ui\Desktop\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BE0ACD" w:rsidRDefault="00931DED">
      <w:pPr>
        <w:pStyle w:val="1"/>
      </w:pPr>
      <w:bookmarkStart w:id="14" w:name="_Toc75351349"/>
      <w:r>
        <w:rPr>
          <w:rFonts w:hint="eastAsia"/>
        </w:rPr>
        <w:lastRenderedPageBreak/>
        <w:t>四</w:t>
      </w:r>
      <w:r w:rsidR="00CA2C0D">
        <w:rPr>
          <w:rFonts w:hint="eastAsia"/>
        </w:rPr>
        <w:t>、需求确认</w:t>
      </w:r>
      <w:bookmarkEnd w:id="14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当需求文件需要确认，可在「我的需求」菜单下操作，具体操作如下：</w:t>
      </w:r>
    </w:p>
    <w:p w:rsidR="00BE0ACD" w:rsidRDefault="00CA2C0D">
      <w:pPr>
        <w:spacing w:after="211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57800" cy="2451100"/>
            <wp:effectExtent l="19050" t="19050" r="19050" b="25400"/>
            <wp:docPr id="217" name="图片 217" descr="../Library/Containers/com.tencent.qq/Data/Library/Caches/Images/8858AEB543630665721094B3368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../Library/Containers/com.tencent.qq/Data/Library/Caches/Images/8858AEB543630665721094B3368531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5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点击「我的需求」菜单，找到需要确认的包段，此时状态栏显示「待确认」，点击「确认」按钮，进入如下界面：</w:t>
      </w:r>
    </w:p>
    <w:p w:rsidR="00BE0ACD" w:rsidRDefault="00CA2C0D">
      <w:pPr>
        <w:spacing w:after="211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0500" cy="2743200"/>
            <wp:effectExtent l="19050" t="19050" r="25400" b="19050"/>
            <wp:docPr id="218" name="图片 218" descr="../Library/Containers/com.tencent.qq/Data/Library/Caches/Images/8D33B40C67A8CBC4614DF1E4D6E69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../Library/Containers/com.tencent.qq/Data/Library/Caches/Images/8D33B40C67A8CBC4614DF1E4D6E6901F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点击左上角「换到」按钮，进入需求文件确认界面，点击右上角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304800" cy="317500"/>
            <wp:effectExtent l="0" t="0" r="0" b="12700"/>
            <wp:docPr id="221" name="图片 221" descr="../Library/Containers/com.tencent.qq/Data/Library/Caches/Images/F90679028924326731B3D01874AE6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../Library/Containers/com.tencent.qq/Data/Library/Caches/Images/F90679028924326731B3D01874AE6D9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和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342900" cy="317500"/>
            <wp:effectExtent l="0" t="0" r="12700" b="12700"/>
            <wp:docPr id="220" name="图片 220" descr="../Library/Containers/com.tencent.qq/Data/Library/Caches/Images/3B34654A58662BA58808FF4A37005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../Library/Containers/com.tencent.qq/Data/Library/Caches/Images/3B34654A58662BA58808FF4A37005F5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按钮，进行文件确认签章，</w:t>
      </w:r>
      <w:r>
        <w:rPr>
          <w:rFonts w:ascii="仿宋" w:eastAsia="仿宋" w:hAnsi="仿宋" w:cs="仿宋" w:hint="eastAsia"/>
          <w:sz w:val="28"/>
          <w:szCs w:val="28"/>
        </w:rPr>
        <w:t>同时系统兼容现有使用硬介质CA签章</w:t>
      </w:r>
      <w:r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如下图：</w:t>
      </w:r>
    </w:p>
    <w:p w:rsidR="00BE0ACD" w:rsidRDefault="00CA2C0D">
      <w:pPr>
        <w:pStyle w:val="ae"/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62835"/>
            <wp:effectExtent l="0" t="0" r="2540" b="18415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57800" cy="2908300"/>
            <wp:effectExtent l="19050" t="19050" r="19050" b="25400"/>
            <wp:docPr id="219" name="图片 219" descr="../Library/Containers/com.tencent.qq/Data/Library/Caches/Images/38FA0C8E64AE544CF186B1ADB853B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../Library/Containers/com.tencent.qq/Data/Library/Caches/Images/38FA0C8E64AE544CF186B1ADB853B989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点击右上角「提交」按钮，进行确认提交。</w:t>
      </w:r>
    </w:p>
    <w:p w:rsidR="00BE0ACD" w:rsidRDefault="00CA2C0D">
      <w:pPr>
        <w:widowControl/>
        <w:spacing w:afterLines="0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BE0ACD" w:rsidRDefault="00931DED">
      <w:pPr>
        <w:pStyle w:val="1"/>
      </w:pPr>
      <w:bookmarkStart w:id="15" w:name="_Toc75351350"/>
      <w:r>
        <w:rPr>
          <w:rFonts w:hint="eastAsia"/>
        </w:rPr>
        <w:lastRenderedPageBreak/>
        <w:t>五</w:t>
      </w:r>
      <w:r w:rsidR="00CA2C0D">
        <w:rPr>
          <w:rFonts w:hint="eastAsia"/>
        </w:rPr>
        <w:t>、确认采购文件（文件确认）</w:t>
      </w:r>
      <w:bookmarkEnd w:id="15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当采购文件编制完成后，需要采购人对文件进行确认，具体操作如下：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点击“文件确认”菜单，查看待确认采购文件列表，可以看到需要确认的项目，如下图：</w:t>
      </w:r>
    </w:p>
    <w:p w:rsidR="00BE0ACD" w:rsidRDefault="009463EE">
      <w:pPr>
        <w:spacing w:after="211"/>
        <w:ind w:firstLineChars="0" w:firstLine="0"/>
        <w:rPr>
          <w:lang w:bidi="en-US"/>
        </w:rPr>
      </w:pPr>
      <w:r>
        <w:pict>
          <v:rect id="矩形 1845" o:spid="_x0000_s1034" style="position:absolute;left:0;text-align:left;margin-left:386.75pt;margin-top:33.45pt;width:26.25pt;height:11.25pt;z-index:251665408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KkF4UCAAD9BAAADgAAAGRycy9lMm9Eb2MueG1srFRRjtMwEP1H4g6W/9sk3XS3jTZdVU2DkBZY&#10;aeEAru00Fo4dbLfpgjgLEn8cguMgrsHYScuW/UGIfDhjz3hm3swbX98cGon23FihVY6TcYwRV1Qz&#10;obY5fve2HM0wso4oRqRWPMcP3OKbxfNn112b8YmutWTcIHCibNa1Oa6da7MosrTmDbFj3XIFykqb&#10;hjjYmm3EDOnAeyOjSRxfRp02rDWacmvhtOiVeBH8VxWn7k1VWe6QzDHk5sJqwrrxa7S4JtnWkLYW&#10;dEiD/EMWDREKgp5cFcQRtDPiiatGUKOtrtyY6ibSVSUoDxgATRL/gea+Ji0PWKA4tj2Vyf4/t/T1&#10;/s4gwaB3s3SKkSINdOnnl28/vn9F4Qgq1LU2A8P79s54jLa91fS9RUqvaqK2fGmM7mpOGOSV+IpG&#10;Zxf8xsJVtOleaQbeyc7pUKxDZRrvEMqADqEnD6ee8INDFA4v4LuCxCioknQyA9lHINnxcmuse8F1&#10;g7yQYwMtD87J/ta63vRo4mMpXQop4ZxkUqEux/PpZBouWC0F88qA0Ww3K2nQngBxyjKGb4h7ZtYI&#10;B/SVosnxzNsMhPLFWCsWojgiZC9D0lJ554ANchukniaf5vF8PVvP0lE6uVyP0rgoRstylY4uy+Rq&#10;WlwUq1WRfPZ5JmlWC8a48qkeKZukf0eJYXh6sp1IewbJniMv4XuKPDpPIzQEUB3/AV1ggW98T6CN&#10;Zg9AAqP7GYQ3A4Ram48YdTB/ObYfdsRwjORLBUSaJ2nqBzZs0unVBDbmsWbzWEMUBVc5dhj14sr1&#10;Q75rjdjWECkJPVZ6CeSrRCCGJ2af1UBZmLGAYHgP/BA/3ger36/W4hcAAAD//wMAUEsDBBQABgAI&#10;AAAAIQA9RD8z4QAAAAkBAAAPAAAAZHJzL2Rvd25yZXYueG1sTI/BTsMwDIbvSLxDZCQuiKUM6LbS&#10;dEJIME07oG0cOKaN10Y0TtVkbXl7zAlutvzp9/fn68m1YsA+WE8K7mYJCKTKG0u1go/j6+0SRIia&#10;jG49oYJvDLAuLi9ynRk/0h6HQ6wFh1DItIImxi6TMlQNOh1mvkPi28n3Tkde+1qaXo8c7lo5T5JU&#10;Om2JPzS6w5cGq6/D2SkI72+fu+N+O9R2sxubjcVTV94odX01PT+BiDjFPxh+9VkdCnYq/ZlMEK2C&#10;xeL+kVEFaboCwcBynnK5kofVA8gil/8bFD8AAAD//wMAUEsBAi0AFAAGAAgAAAAhAOSZw8D7AAAA&#10;4QEAABMAAAAAAAAAAAAAAAAAAAAAAFtDb250ZW50X1R5cGVzXS54bWxQSwECLQAUAAYACAAAACEA&#10;I7Jq4dcAAACUAQAACwAAAAAAAAAAAAAAAAAsAQAAX3JlbHMvLnJlbHNQSwECLQAUAAYACAAAACEA&#10;ftKkF4UCAAD9BAAADgAAAAAAAAAAAAAAAAAsAgAAZHJzL2Uyb0RvYy54bWxQSwECLQAUAAYACAAA&#10;ACEAPUQ/M+EAAAAJAQAADwAAAAAAAAAAAAAAAADdBAAAZHJzL2Rvd25yZXYueG1sUEsFBgAAAAAE&#10;AAQA8wAAAOsFAAAAAA==&#10;" filled="f" strokecolor="red"/>
        </w:pict>
      </w:r>
      <w:r w:rsidR="00CA2C0D">
        <w:rPr>
          <w:noProof/>
        </w:rPr>
        <w:drawing>
          <wp:inline distT="0" distB="0" distL="0" distR="0">
            <wp:extent cx="5270500" cy="2362200"/>
            <wp:effectExtent l="19050" t="19050" r="25400" b="19050"/>
            <wp:docPr id="222" name="图片 222" descr="../Library/Containers/com.tencent.qq/Data/Library/Caches/Images/8FDE72E42FBD48329908915C310C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../Library/Containers/com.tencent.qq/Data/Library/Caches/Images/8FDE72E42FBD48329908915C310C100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点击“确认”按钮弹出确认采购文件窗口，如下图：</w:t>
      </w:r>
    </w:p>
    <w:p w:rsidR="00BE0ACD" w:rsidRDefault="00CA2C0D">
      <w:pPr>
        <w:spacing w:after="211"/>
        <w:ind w:firstLineChars="0" w:firstLine="0"/>
        <w:rPr>
          <w:lang w:bidi="en-US"/>
        </w:rPr>
      </w:pPr>
      <w:r>
        <w:rPr>
          <w:noProof/>
        </w:rPr>
        <w:drawing>
          <wp:inline distT="0" distB="0" distL="0" distR="0">
            <wp:extent cx="5270500" cy="2730500"/>
            <wp:effectExtent l="19050" t="19050" r="25400" b="12700"/>
            <wp:docPr id="223" name="图片 223" descr="../Library/Containers/com.tencent.qq/Data/Library/Caches/Images/3AF229F43C6C3C3956DE63FBE686A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../Library/Containers/com.tencent.qq/Data/Library/Caches/Images/3AF229F43C6C3C3956DE63FBE686AA4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点击列表右侧的“查看”按钮，可以查看相关包段信息，如需下</w:t>
      </w:r>
      <w:r>
        <w:rPr>
          <w:rFonts w:ascii="仿宋_GB2312" w:eastAsia="仿宋_GB2312" w:hint="eastAsia"/>
          <w:sz w:val="28"/>
          <w:szCs w:val="28"/>
        </w:rPr>
        <w:lastRenderedPageBreak/>
        <w:t>载项目的投标文件，则可点击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790575" cy="276225"/>
            <wp:effectExtent l="19050" t="0" r="9525" b="0"/>
            <wp:docPr id="18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图片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按钮下载，进行查看。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确认采购文件时，需在确认窗口</w:t>
      </w:r>
      <w:proofErr w:type="gramStart"/>
      <w:r>
        <w:rPr>
          <w:rFonts w:ascii="仿宋_GB2312" w:eastAsia="仿宋_GB2312" w:hint="eastAsia"/>
          <w:sz w:val="28"/>
          <w:szCs w:val="28"/>
        </w:rPr>
        <w:t>勾选待</w:t>
      </w:r>
      <w:proofErr w:type="gramEnd"/>
      <w:r>
        <w:rPr>
          <w:rFonts w:ascii="仿宋_GB2312" w:eastAsia="仿宋_GB2312" w:hint="eastAsia"/>
          <w:sz w:val="28"/>
          <w:szCs w:val="28"/>
        </w:rPr>
        <w:t>确认的包段列表中的包段，然后点击「文件确认」按钮，进行确认。之后系统出现确认文件，如下图：</w:t>
      </w:r>
    </w:p>
    <w:p w:rsidR="00BE0ACD" w:rsidRDefault="00CA2C0D">
      <w:pPr>
        <w:spacing w:after="211"/>
        <w:ind w:firstLineChars="0" w:firstLine="0"/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5257800" cy="2603500"/>
            <wp:effectExtent l="19050" t="19050" r="19050" b="25400"/>
            <wp:docPr id="2082" name="图片 2082" descr="../Library/Containers/com.tencent.qq/Data/Library/Caches/Images/D55F8B04751A59DBFE001373C58A3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图片 2082" descr="../Library/Containers/com.tencent.qq/Data/Library/Caches/Images/D55F8B04751A59DBFE001373C58A33D9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点击文件确认后，将进入招标方案确认单，此时点击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8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图片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签批按钮，在需要签批的位置单击，落下“同意”或“不同意”的签批意见，并点击保存。</w:t>
      </w:r>
      <w:r>
        <w:rPr>
          <w:rFonts w:ascii="仿宋_GB2312" w:eastAsia="仿宋_GB2312" w:hint="eastAsia"/>
          <w:color w:val="0070C0"/>
          <w:sz w:val="28"/>
          <w:szCs w:val="28"/>
        </w:rPr>
        <w:t>同时系统兼容现有使用硬介质CA签章</w:t>
      </w:r>
      <w:r>
        <w:rPr>
          <w:rFonts w:ascii="仿宋_GB2312" w:eastAsia="仿宋_GB2312" w:hint="eastAsia"/>
          <w:sz w:val="28"/>
          <w:szCs w:val="28"/>
        </w:rPr>
        <w:t>。如下图：</w:t>
      </w:r>
    </w:p>
    <w:p w:rsidR="00BE0ACD" w:rsidRPr="007D1120" w:rsidRDefault="00CA2C0D" w:rsidP="007D1120">
      <w:pPr>
        <w:spacing w:after="211"/>
        <w:ind w:firstLineChars="83" w:firstLine="199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46D83F3" wp14:editId="486BC756">
            <wp:extent cx="5274310" cy="2304415"/>
            <wp:effectExtent l="0" t="0" r="2540" b="635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Chars="0" w:firstLine="0"/>
        <w:rPr>
          <w:b/>
          <w:lang w:bidi="en-US"/>
        </w:rPr>
      </w:pPr>
      <w:r>
        <w:rPr>
          <w:b/>
          <w:noProof/>
        </w:rPr>
        <w:lastRenderedPageBreak/>
        <w:drawing>
          <wp:inline distT="0" distB="0" distL="0" distR="0">
            <wp:extent cx="5270500" cy="2705100"/>
            <wp:effectExtent l="19050" t="19050" r="25400" b="19050"/>
            <wp:docPr id="2083" name="图片 2083" descr="../Library/Containers/com.tencent.qq/Data/Library/Caches/Images/CA280BC6E8FE672DC8C33B2C332F51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图片 2083" descr="../Library/Containers/com.tencent.qq/Data/Library/Caches/Images/CA280BC6E8FE672DC8C33B2C332F519E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保存后，待确认包段列表中的确认状态</w:t>
      </w:r>
      <w:proofErr w:type="gramStart"/>
      <w:r>
        <w:rPr>
          <w:rFonts w:ascii="仿宋_GB2312" w:eastAsia="仿宋_GB2312" w:hint="eastAsia"/>
          <w:sz w:val="28"/>
          <w:szCs w:val="28"/>
        </w:rPr>
        <w:t>列显示由</w:t>
      </w:r>
      <w:proofErr w:type="gramEnd"/>
      <w:r>
        <w:rPr>
          <w:rFonts w:ascii="仿宋_GB2312" w:eastAsia="仿宋_GB2312" w:hint="eastAsia"/>
          <w:sz w:val="28"/>
          <w:szCs w:val="28"/>
        </w:rPr>
        <w:t>“待确认”更新为“已确认”，然后点击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72770" cy="199390"/>
            <wp:effectExtent l="19050" t="0" r="0" b="0"/>
            <wp:docPr id="184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图片 7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34" cy="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按钮提交确认结果。</w:t>
      </w:r>
    </w:p>
    <w:p w:rsidR="00BE0ACD" w:rsidRDefault="00CA2C0D">
      <w:pPr>
        <w:spacing w:after="211"/>
        <w:ind w:firstLineChars="0" w:firstLine="0"/>
        <w:rPr>
          <w:lang w:bidi="en-US"/>
        </w:rPr>
      </w:pPr>
      <w:r>
        <w:rPr>
          <w:noProof/>
        </w:rPr>
        <w:drawing>
          <wp:inline distT="0" distB="0" distL="0" distR="0">
            <wp:extent cx="5270500" cy="1983105"/>
            <wp:effectExtent l="19050" t="19050" r="25400" b="17145"/>
            <wp:docPr id="13" name="图片 13" descr="C:\Users\Hui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ui\Desktop\12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3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931DED">
      <w:pPr>
        <w:pStyle w:val="1"/>
      </w:pPr>
      <w:bookmarkStart w:id="16" w:name="_Toc75351351"/>
      <w:r>
        <w:rPr>
          <w:rFonts w:hint="eastAsia"/>
        </w:rPr>
        <w:t>六</w:t>
      </w:r>
      <w:r w:rsidR="00CA2C0D">
        <w:rPr>
          <w:rFonts w:hint="eastAsia"/>
        </w:rPr>
        <w:t>、流标处理</w:t>
      </w:r>
      <w:bookmarkEnd w:id="16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当项目流标后，您需要进行流标的后续处理时，可点击“流标处理”菜单，查看流标包段，如下图。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处理有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种情况：改变方式（变更交易方式后重新招标）、继续招标（不变更交易方式，直接重新招标）、终止招标，您可根据实际情况，选择对应的处理方式。</w:t>
      </w:r>
    </w:p>
    <w:p w:rsidR="00BE0ACD" w:rsidRDefault="009463EE">
      <w:pPr>
        <w:spacing w:after="211"/>
        <w:ind w:firstLineChars="0" w:firstLine="0"/>
      </w:pPr>
      <w:r>
        <w:lastRenderedPageBreak/>
        <w:pict>
          <v:rect id="矩形 1832" o:spid="_x0000_s1033" style="position:absolute;left:0;text-align:left;margin-left:329.75pt;margin-top:66.85pt;width:71.25pt;height:41.25pt;z-index:251664384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yd24UCAAD9BAAADgAAAGRycy9lMm9Eb2MueG1srFRdjtMwEH5H4g6W37v52XS3jTZdrZoGIS2w&#10;0sIBXMdpLBzb2G7TBXEWJN44BMdBXIOxk5Yt+4IQeXDGnvHMfDPf+Op63wm0Y8ZyJQucnMUYMUlV&#10;zeWmwO/eVpMZRtYRWROhJCvwA7P4evH82VWvc5aqVomaGQROpM17XeDWOZ1HkaUt64g9U5pJUDbK&#10;dMTB1myi2pAevHciSuP4IuqVqbVRlFkLp+WgxIvgv2kYdW+axjKHRIEhNxdWE9a1X6PFFck3huiW&#10;0zEN8g9ZdIRLCHp0VRJH0NbwJ646To2yqnFnVHWRahpOWcAAaJL4DzT3LdEsYIHiWH0sk/1/bunr&#10;3Z1BvIbezc5TjCTpoEs/v3z78f0rCkdQoV7bHAzv9Z3xGK2+VfS9RVItWyI37MYY1beM1JBX4isa&#10;nVzwGwtX0bp/pWrwTrZOhWLtG9N5h1AGtA89eTj2hO0donA4j7PZ5RQjCqppeu5lH4Hkh8vaWPeC&#10;qQ55ocAGWh6ck92tdYPpwcTHkqriQsA5yYVEPQSYptNwwSrBa68MGM1mvRQG7QgQp6pi+Ma4J2Yd&#10;d0BfwbsCz7zNSChfjJWsQxRHuBhkSFpI7xywQW6jNNDk0zyer2arWTbJ0ovVJIvLcnJTLbPJRZVc&#10;Tsvzcrksk88+zyTLW17XTPpUD5RNsr+jxDg8A9mOpD2BZE+RV/A9RR6dphEaAqgO/4AusMA3fiDQ&#10;WtUPQAKjhhmENwOEVpmPGPUwfwW2H7bEMIzESwlEmidZ5gc2bLLpZQob81izfqwhkoKrAjuMBnHp&#10;hiHfasM3LURKQo+lugHyNTwQwxNzyGqkLMxYQDC+B36IH++D1e9Xa/ELAAD//wMAUEsDBBQABgAI&#10;AAAAIQAbGAiz4gAAAAsBAAAPAAAAZHJzL2Rvd25yZXYueG1sTI/LTsMwEEX3SPyDNUhsEHWaqqGE&#10;OBVCggp1gfpYdOnE09gitqPYTcLfM6zKcnSP7pxbrCfbsgH7YLwTMJ8lwNDVXhnXCDge3h9XwEKU&#10;TsnWOxTwgwHW5e1NIXPlR7fDYR8bRiUu5FKAjrHLOQ+1RivDzHfoKDv73spIZ99w1cuRym3L0yTJ&#10;uJXG0QctO3zTWH/vL1ZA+Po4bQ+7z6Exm+2oNwbPXfUgxP3d9PoCLOIUrzD86ZM6lORU+YtTgbUC&#10;suXzklAKFosnYESskpTWVQLSeZYCLwv+f0P5CwAA//8DAFBLAQItABQABgAIAAAAIQDkmcPA+wAA&#10;AOEBAAATAAAAAAAAAAAAAAAAAAAAAABbQ29udGVudF9UeXBlc10ueG1sUEsBAi0AFAAGAAgAAAAh&#10;ACOyauHXAAAAlAEAAAsAAAAAAAAAAAAAAAAALAEAAF9yZWxzLy5yZWxzUEsBAi0AFAAGAAgAAAAh&#10;ACd8nduFAgAA/QQAAA4AAAAAAAAAAAAAAAAALAIAAGRycy9lMm9Eb2MueG1sUEsBAi0AFAAGAAgA&#10;AAAhABsYCLPiAAAACwEAAA8AAAAAAAAAAAAAAAAA3QQAAGRycy9kb3ducmV2LnhtbFBLBQYAAAAA&#10;BAAEAPMAAADsBQAAAAA=&#10;" filled="f" strokecolor="red"/>
        </w:pict>
      </w:r>
      <w:r w:rsidR="00CA2C0D">
        <w:rPr>
          <w:noProof/>
        </w:rPr>
        <w:drawing>
          <wp:inline distT="0" distB="0" distL="0" distR="0">
            <wp:extent cx="5219700" cy="1416685"/>
            <wp:effectExtent l="19050" t="19050" r="19050" b="12065"/>
            <wp:docPr id="1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图片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4172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17" w:name="_Toc75351352"/>
      <w:r>
        <w:rPr>
          <w:rFonts w:hint="eastAsia"/>
        </w:rPr>
        <w:t xml:space="preserve">1. </w:t>
      </w:r>
      <w:r>
        <w:rPr>
          <w:rFonts w:hint="eastAsia"/>
        </w:rPr>
        <w:t>改变方式</w:t>
      </w:r>
      <w:bookmarkEnd w:id="17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当需要“变更交易方式，重新招标”时，点击列表中的“改变方式”按钮，弹出变更处理窗口，如下图：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重新选择批复后的交易方式，并上传变更批复文件，点击“提交”按钮，重新进行招标流程。</w:t>
      </w:r>
    </w:p>
    <w:p w:rsidR="00BE0ACD" w:rsidRDefault="00CA2C0D">
      <w:pPr>
        <w:spacing w:after="211"/>
        <w:ind w:firstLineChars="0" w:firstLine="0"/>
      </w:pPr>
      <w:r>
        <w:rPr>
          <w:noProof/>
        </w:rPr>
        <w:drawing>
          <wp:inline distT="0" distB="0" distL="0" distR="0">
            <wp:extent cx="5270500" cy="1866265"/>
            <wp:effectExtent l="19050" t="19050" r="25400" b="19685"/>
            <wp:docPr id="1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图片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6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18" w:name="_Toc75351353"/>
      <w:r>
        <w:rPr>
          <w:rFonts w:hint="eastAsia"/>
        </w:rPr>
        <w:t xml:space="preserve">2. </w:t>
      </w:r>
      <w:r>
        <w:rPr>
          <w:rFonts w:hint="eastAsia"/>
        </w:rPr>
        <w:t>继续招标</w:t>
      </w:r>
      <w:bookmarkEnd w:id="18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当需要“不变更招标方式，直接重新招标”时，可</w:t>
      </w:r>
      <w:r>
        <w:rPr>
          <w:rFonts w:ascii="仿宋_GB2312" w:eastAsia="仿宋_GB2312"/>
          <w:sz w:val="28"/>
          <w:szCs w:val="28"/>
        </w:rPr>
        <w:t>点击列表中的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继续招标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按钮，弹出处理界面，如下图：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填写备注说明</w:t>
      </w:r>
      <w:r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/>
          <w:sz w:val="28"/>
          <w:szCs w:val="28"/>
        </w:rPr>
        <w:t>，点击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提交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按钮，重新</w:t>
      </w:r>
      <w:r>
        <w:rPr>
          <w:rFonts w:ascii="仿宋_GB2312" w:eastAsia="仿宋_GB2312" w:hint="eastAsia"/>
          <w:sz w:val="28"/>
          <w:szCs w:val="28"/>
        </w:rPr>
        <w:t>进行</w:t>
      </w:r>
      <w:r>
        <w:rPr>
          <w:rFonts w:ascii="仿宋_GB2312" w:eastAsia="仿宋_GB2312"/>
          <w:sz w:val="28"/>
          <w:szCs w:val="28"/>
        </w:rPr>
        <w:t>招标</w:t>
      </w:r>
      <w:r>
        <w:rPr>
          <w:rFonts w:ascii="仿宋_GB2312" w:eastAsia="仿宋_GB2312" w:hint="eastAsia"/>
          <w:sz w:val="28"/>
          <w:szCs w:val="28"/>
        </w:rPr>
        <w:t>流程</w:t>
      </w:r>
      <w:r>
        <w:rPr>
          <w:rFonts w:ascii="仿宋_GB2312" w:eastAsia="仿宋_GB2312"/>
          <w:sz w:val="28"/>
          <w:szCs w:val="28"/>
        </w:rPr>
        <w:t>。</w:t>
      </w:r>
    </w:p>
    <w:p w:rsidR="00BE0ACD" w:rsidRDefault="00CA2C0D">
      <w:pPr>
        <w:pStyle w:val="ae"/>
        <w:spacing w:after="211"/>
        <w:ind w:firstLineChars="400" w:firstLine="11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3749040" cy="1767205"/>
            <wp:effectExtent l="19050" t="19050" r="22860" b="234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563" cy="1767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19" w:name="_Toc75351354"/>
      <w:r>
        <w:rPr>
          <w:rFonts w:hint="eastAsia"/>
        </w:rPr>
        <w:t xml:space="preserve">3. </w:t>
      </w:r>
      <w:r>
        <w:rPr>
          <w:rFonts w:hint="eastAsia"/>
        </w:rPr>
        <w:t>终止招标</w:t>
      </w:r>
      <w:bookmarkEnd w:id="19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当需要“终止招标”时，点击列表中的“终止招标”按钮，弹出处理界面，如下图：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填写终止说明，点击“提交”按钮提交。</w:t>
      </w:r>
    </w:p>
    <w:p w:rsidR="00BE0ACD" w:rsidRDefault="00CA2C0D">
      <w:pPr>
        <w:spacing w:after="211"/>
        <w:ind w:firstLineChars="371" w:firstLine="89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240530" cy="2249170"/>
            <wp:effectExtent l="19050" t="19050" r="26670" b="17780"/>
            <wp:docPr id="18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图片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748" cy="2249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931DED">
      <w:pPr>
        <w:pStyle w:val="1"/>
      </w:pPr>
      <w:bookmarkStart w:id="20" w:name="_Toc75351355"/>
      <w:r>
        <w:rPr>
          <w:rFonts w:hint="eastAsia"/>
        </w:rPr>
        <w:t>七</w:t>
      </w:r>
      <w:r w:rsidR="00CA2C0D">
        <w:rPr>
          <w:rFonts w:hint="eastAsia"/>
        </w:rPr>
        <w:t>、结果确认</w:t>
      </w:r>
      <w:bookmarkEnd w:id="20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当需要对评标结果进行确认时，你可在本菜单下进行，具体操作如下：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点击“结果确认”菜单，查看需要结果确认列表，如下图：</w:t>
      </w:r>
    </w:p>
    <w:p w:rsidR="00BE0ACD" w:rsidRDefault="009463EE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线箭头连接符 1824" o:spid="_x0000_s1032" type="#_x0000_t32" style="position:absolute;left:0;text-align:left;margin-left:412.3pt;margin-top:50.25pt;width:18pt;height:12.75pt;flip:x;z-index:25166336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dZgIAAH0EAAAOAAAAZHJzL2Uyb0RvYy54bWysVM2O0zAQviPxDpbv3fyQLW206QolLRwW&#10;qLTLA7ix01g4tmV7m1aIV+AFkDgBJ+C0Jy77NFAeg7Hb7bJwQYgcnHHG8803M59zcrruBFoxY7mS&#10;BU6OYoyYrBXlclngFxezwQgj64ikRCjJCrxhFp9O7t876XXOUtUqQZlBACJt3usCt87pPIps3bKO&#10;2COlmQRno0xHHGzNMqKG9IDeiSiN42HUK0O1UTWzFr5WOyeeBPymYbV73jSWOSQKDNxcWE1YF36N&#10;JickXxqiW17vaZB/YNERLiHpAaoijqBLw/+A6nhtlFWNO6pVF6mm4TULNUA1SfxbNect0SzUAs2x&#10;+tAm+/9g62eruUGcwuxGaYaRJB1Mafv2avv1evvl87f3Vz+u331/82H76SMKJ6BhvbY5xJVybnzJ&#10;9Vqe6zNVv7RIqrIlcskC8YuNBqjEtzi6E+I3VkPaRf9UUThDLp0K3Vs3pkON4PqJD/Tg0CG0DuPa&#10;HMbF1g7V8DFNR8MYhlqDKxkm4/Q45CK5h/HB2lj3mKkOeaPA1hnCl60rlZQgDGV2KcjqzDpP8jbA&#10;B0s140IEfQiJ+gKPjyGB91glOPXOsDHLRSkMWhFQ2GwWw7NnceeYUZeSBrCWETrd245wATZyoVXO&#10;cGieYNhn6xjFSDC4VN7a0RPSZ4TygfDe2ons1TgeT0fTUTbI0uF0kMVVNXg0K7PBcJY8PK4eVGVZ&#10;Ja89+STLW04pk57/jeCT7O8Etb96O6keJH9oVHQXPXQUyN68A+mgBD/8nYwWim7mxlfnRQEaD4f3&#10;99Ffol/34dTtX2PyEwAA//8DAFBLAwQUAAYACAAAACEAf3pxO+AAAAALAQAADwAAAGRycy9kb3du&#10;cmV2LnhtbEyPQU+DQBCF7yb+h82YeGnsrigUkaVpNEZPRlsPHheYAsrOIru0+O8dT3qc9768eS9f&#10;z7YXBxx950jD5VKBQKpc3VGj4W33cJGC8MFQbXpHqOEbPayL05PcZLU70isetqERHEI+MxraEIZM&#10;Sl+1aI1fugGJvb0brQl8jo2sR3PkcNvLSKlEWtMRf2jNgHctVp/byWpY7XHh3vH++SuOy5vF5uPx&#10;6WW60vr8bN7cggg4hz8YfutzdSi4U+kmqr3oNaTRdcIoG0rFIJhIE8VKyUqUKJBFLv9vKH4AAAD/&#10;/wMAUEsBAi0AFAAGAAgAAAAhALaDOJL+AAAA4QEAABMAAAAAAAAAAAAAAAAAAAAAAFtDb250ZW50&#10;X1R5cGVzXS54bWxQSwECLQAUAAYACAAAACEAOP0h/9YAAACUAQAACwAAAAAAAAAAAAAAAAAvAQAA&#10;X3JlbHMvLnJlbHNQSwECLQAUAAYACAAAACEAD8B0HWYCAAB9BAAADgAAAAAAAAAAAAAAAAAuAgAA&#10;ZHJzL2Uyb0RvYy54bWxQSwECLQAUAAYACAAAACEAf3pxO+AAAAALAQAADwAAAAAAAAAAAAAAAADA&#10;BAAAZHJzL2Rvd25yZXYueG1sUEsFBgAAAAAEAAQA8wAAAM0FAAAAAA==&#10;" strokecolor="red">
            <v:stroke endarrow="block"/>
          </v:shape>
        </w:pict>
      </w:r>
      <w:r w:rsidR="00CA2C0D">
        <w:rPr>
          <w:noProof/>
        </w:rPr>
        <w:drawing>
          <wp:inline distT="0" distB="0" distL="0" distR="0">
            <wp:extent cx="5269230" cy="1095375"/>
            <wp:effectExtent l="19050" t="19050" r="26670" b="28575"/>
            <wp:docPr id="28" name="图片 28" descr="图片%20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%201878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选择需要确认的记录行，点击列表中的“确认结果”按钮，进入结果确认界面，如下图：</w:t>
      </w:r>
      <w:r>
        <w:rPr>
          <w:noProof/>
        </w:rPr>
        <w:drawing>
          <wp:inline distT="0" distB="0" distL="0" distR="0">
            <wp:extent cx="5269230" cy="3241040"/>
            <wp:effectExtent l="19050" t="19050" r="26670" b="16510"/>
            <wp:docPr id="1816" name="图片 1816" descr="图片%20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图片 1816" descr="图片%201098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ab/>
      </w:r>
      <w:r>
        <w:rPr>
          <w:rFonts w:ascii="仿宋_GB2312" w:eastAsia="仿宋_GB2312" w:hint="eastAsia"/>
          <w:b/>
          <w:color w:val="FF0000"/>
          <w:sz w:val="28"/>
          <w:szCs w:val="28"/>
        </w:rPr>
        <w:t>当项目的流程类型为“一般交易项目”时，可在上图的列表中选择中标单位，选择其中一家，另外几家默认落选。</w:t>
      </w:r>
    </w:p>
    <w:p w:rsidR="00BE0ACD" w:rsidRDefault="00CA2C0D">
      <w:pPr>
        <w:pStyle w:val="ae"/>
        <w:spacing w:after="211"/>
        <w:ind w:firstLine="562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28"/>
          <w:szCs w:val="28"/>
        </w:rPr>
        <w:t>当项目的流程类型为“资格入围”时，可在上图的列表中选择多家供应商入围。</w:t>
      </w:r>
    </w:p>
    <w:p w:rsidR="00BE0ACD" w:rsidRDefault="00CA2C0D">
      <w:pPr>
        <w:pStyle w:val="ae"/>
        <w:spacing w:after="211"/>
        <w:ind w:firstLine="562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28"/>
          <w:szCs w:val="28"/>
        </w:rPr>
        <w:t>选择完成后，</w:t>
      </w:r>
      <w:proofErr w:type="gramStart"/>
      <w:r>
        <w:rPr>
          <w:rFonts w:ascii="仿宋_GB2312" w:eastAsia="仿宋_GB2312" w:hint="eastAsia"/>
          <w:b/>
          <w:color w:val="FF0000"/>
          <w:sz w:val="28"/>
          <w:szCs w:val="28"/>
        </w:rPr>
        <w:t>勾选认可</w:t>
      </w:r>
      <w:proofErr w:type="gramEnd"/>
      <w:r>
        <w:rPr>
          <w:rFonts w:ascii="仿宋_GB2312" w:eastAsia="仿宋_GB2312" w:hint="eastAsia"/>
          <w:b/>
          <w:color w:val="FF0000"/>
          <w:sz w:val="28"/>
          <w:szCs w:val="28"/>
        </w:rPr>
        <w:t>结果为“是”，填写确认原因并保存，然后提交，在提交前可修改。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选择后系统会提示您确认信息，如下图：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924175" cy="1800225"/>
            <wp:effectExtent l="19050" t="19050" r="28575" b="2857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如果对本次招标的结果不满意，“认可结果”中选择“否”，填写原因，点击“保存”按钮。</w: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中标（入围）供应商选择结束后，点击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641350" cy="285115"/>
            <wp:effectExtent l="19050" t="0" r="6350" b="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进入预中标确认函模板界面，</w:t>
      </w:r>
      <w:r w:rsidR="005368FC">
        <w:rPr>
          <w:rFonts w:ascii="仿宋_GB2312" w:eastAsia="仿宋_GB2312" w:hint="eastAsia"/>
          <w:sz w:val="28"/>
          <w:szCs w:val="28"/>
        </w:rPr>
        <w:t>如数据未同步，则须点击</w:t>
      </w:r>
      <w:r w:rsidR="005368FC">
        <w:rPr>
          <w:noProof/>
        </w:rPr>
        <w:drawing>
          <wp:inline distT="0" distB="0" distL="0" distR="0" wp14:anchorId="216E0D9A" wp14:editId="160C84B2">
            <wp:extent cx="371429" cy="295238"/>
            <wp:effectExtent l="0" t="0" r="0" b="0"/>
            <wp:docPr id="1793" name="图片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8FC">
        <w:rPr>
          <w:rFonts w:ascii="仿宋_GB2312" w:eastAsia="仿宋_GB2312" w:hint="eastAsia"/>
          <w:sz w:val="28"/>
          <w:szCs w:val="28"/>
        </w:rPr>
        <w:t>按钮进行数据同步，</w:t>
      </w:r>
      <w:proofErr w:type="gramStart"/>
      <w:r w:rsidR="005368FC">
        <w:rPr>
          <w:rFonts w:ascii="仿宋_GB2312" w:eastAsia="仿宋_GB2312" w:hint="eastAsia"/>
          <w:sz w:val="28"/>
          <w:szCs w:val="28"/>
        </w:rPr>
        <w:t>待数据</w:t>
      </w:r>
      <w:proofErr w:type="gramEnd"/>
      <w:r w:rsidR="005368FC">
        <w:rPr>
          <w:rFonts w:ascii="仿宋_GB2312" w:eastAsia="仿宋_GB2312" w:hint="eastAsia"/>
          <w:sz w:val="28"/>
          <w:szCs w:val="28"/>
        </w:rPr>
        <w:t>同步完成后，</w:t>
      </w:r>
      <w:r>
        <w:rPr>
          <w:rFonts w:ascii="仿宋_GB2312" w:eastAsia="仿宋_GB2312" w:hint="eastAsia"/>
          <w:sz w:val="28"/>
          <w:szCs w:val="28"/>
        </w:rPr>
        <w:t>可直接进行盖章或网下盖章后扫描传到系统上</w:t>
      </w:r>
      <w:r w:rsidR="009463EE">
        <w:pict>
          <v:rect id="Rectangle 113" o:spid="_x0000_s1031" style="position:absolute;left:0;text-align:left;margin-left:244.2pt;margin-top:171.55pt;width:78.45pt;height:10.3pt;z-index:25167564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bmAIAADQFAAAOAAAAZHJzL2Uyb0RvYy54bWysVF1v0zAUfUfiP1h+7/LRtGuiptPWUYQ0&#10;YGLwA1zbSSz8EWy36Yb471w7a+ngBSH6kPpe28fnHp/r5dVBSbTn1gmja5xdpBhxTQ0Tuq3xl8+b&#10;yQIj54lmRBrNa/zIHb5avX61HPqK56YzknGLAES7auhr3HnfV0niaMcVcRem5xomG2MV8RDaNmGW&#10;DICuZJKn6TwZjGW9NZQ7B9nbcRKvIn7TcOo/No3jHskaAzcfvzZ+t+GbrJakai3pO0GfaZB/YKGI&#10;0HDoCeqWeIJ2VvwBpQS1xpnGX1CjEtM0gvJYA1STpb9V89CRnsdaQBzXn2Ry/w+WftjfWyRYjacz&#10;jDRRcEefQDWiW8lRlk2DQkPvKlj40N/bUKPr7wz96pA26w7W8WtrzdBxwoBXFtYnLzaEwMFWtB3e&#10;Gwb4ZOdNFOvQWBUAQQZ0iHfyeLoTfvCIQrIs52kxxYjCVDZN5/kinkCq4+beOv+WG4XCoMYWyEdw&#10;sr9zPpAh1XFJJG+kYBshZQyCzfhaWrQnYJBtm8WtcqeA6ZjL0vAbfQJ5cNOYjynAjk4NEPEkd44u&#10;dThDm3DaSGTMQGlALcyFIqNLvpdZXqQ3eTnZzBeXk2JTzCblZbqYpFl5ExQoi9vNj0AuK6pOMMb1&#10;ndD86Nis+DtHPPfO6LXoWTSAxLN8Fut+wd7ZdntSJopwKvm8SCU8NLAUqsaLM6mCHd5oBmWTyhMh&#10;x3Hykn6UDDQ4/kdVonmCX0bfbQ17BO9YA3cLDQxPDQw6Y58wGqBta+y+7YjlGMl3GvxXZkUR+jwG&#10;xewyh8Cez2zPZ4imAFVjj9E4XPvxbdj1VrQdnDQaQptr8Gwjop+Cn0dWwDsE0JqxgudnJPT+eRxX&#10;/XrsVj8BAAD//wMAUEsDBBQABgAIAAAAIQAajHqS4wAAAAsBAAAPAAAAZHJzL2Rvd25yZXYueG1s&#10;TI9NT4NAEIbvJv6HzZh4s0sLUoIsjR+tISYeWjV6nMIIRHYX2aWl/97xpMeZefLO82arSXfiQINr&#10;rVEwnwUgyJS2ak2t4PVlc5WAcB5NhZ01pOBEDlb5+VmGaWWPZkuHna8FhxiXooLG+z6V0pUNaXQz&#10;25Ph26cdNHoeh1pWAx45XHdyEQSx1Nga/tBgT/cNlV+7UStYPz0sPt7fit4Xm/HOFRM+P66/lbq8&#10;mG5vQHia/B8Mv/qsDjk77e1oKic6BVGSRIwqCKNwDoKJOLoOQex5E4dLkHkm/3fIfwAAAP//AwBQ&#10;SwECLQAUAAYACAAAACEAtoM4kv4AAADhAQAAEwAAAAAAAAAAAAAAAAAAAAAAW0NvbnRlbnRfVHlw&#10;ZXNdLnhtbFBLAQItABQABgAIAAAAIQA4/SH/1gAAAJQBAAALAAAAAAAAAAAAAAAAAC8BAABfcmVs&#10;cy8ucmVsc1BLAQItABQABgAIAAAAIQDTXwmbmAIAADQFAAAOAAAAAAAAAAAAAAAAAC4CAABkcnMv&#10;ZTJvRG9jLnhtbFBLAQItABQABgAIAAAAIQAajHqS4wAAAAsBAAAPAAAAAAAAAAAAAAAAAPIEAABk&#10;cnMvZG93bnJldi54bWxQSwUGAAAAAAQABADzAAAAAgYAAAAA&#10;" stroked="f"/>
        </w:pict>
      </w:r>
      <w:r>
        <w:rPr>
          <w:rFonts w:hint="eastAsia"/>
          <w:noProof/>
        </w:rPr>
        <w:drawing>
          <wp:inline distT="0" distB="0" distL="0" distR="0">
            <wp:extent cx="5262880" cy="3221355"/>
            <wp:effectExtent l="19050" t="19050" r="13970" b="17145"/>
            <wp:docPr id="1823" name="图片 1823" descr="图片%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图片 1823" descr="图片%2012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1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确定结果，且签字盖章（同时系统兼容现有使用硬介质CA签章）后，点击界面的“提交”按钮提交本次确认的结果，提交后该项目在确认列表中的记录状态将显示为待验核，以等待采购中心（代理机构）</w:t>
      </w:r>
      <w:r>
        <w:rPr>
          <w:rFonts w:ascii="仿宋_GB2312" w:eastAsia="仿宋_GB2312" w:hint="eastAsia"/>
          <w:sz w:val="28"/>
          <w:szCs w:val="28"/>
        </w:rPr>
        <w:lastRenderedPageBreak/>
        <w:t>进行最后验核把关。</w:t>
      </w:r>
    </w:p>
    <w:p w:rsidR="00BE0ACD" w:rsidRPr="001D3D15" w:rsidRDefault="00931DED" w:rsidP="001D3D15">
      <w:pPr>
        <w:pStyle w:val="1"/>
      </w:pPr>
      <w:bookmarkStart w:id="21" w:name="_Toc75351356"/>
      <w:r>
        <w:rPr>
          <w:rFonts w:hint="eastAsia"/>
        </w:rPr>
        <w:t>八</w:t>
      </w:r>
      <w:r w:rsidR="00CA2C0D">
        <w:rPr>
          <w:rFonts w:hint="eastAsia"/>
        </w:rPr>
        <w:t>、中标通知</w:t>
      </w:r>
      <w:bookmarkEnd w:id="21"/>
    </w:p>
    <w:p w:rsidR="00BE0ACD" w:rsidRDefault="00CA2C0D">
      <w:pPr>
        <w:pStyle w:val="2"/>
        <w:spacing w:after="211"/>
      </w:pPr>
      <w:bookmarkStart w:id="22" w:name="_Toc75351357"/>
      <w:r>
        <w:rPr>
          <w:rFonts w:hint="eastAsia"/>
        </w:rPr>
        <w:t>1.</w:t>
      </w:r>
      <w:r>
        <w:rPr>
          <w:rFonts w:hint="eastAsia"/>
        </w:rPr>
        <w:t>通知签章（项目）</w:t>
      </w:r>
      <w:bookmarkEnd w:id="22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签章人员点击“通知签章（项目）”菜单，进入通知书签章管理页面，如下图：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825500"/>
            <wp:effectExtent l="19050" t="19050" r="17780" b="12344"/>
            <wp:docPr id="17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5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258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点击列表中的通知书的超链接可下载通知书进行查阅，点击“签章”按钮，进入签章页面，如下图：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8120" cy="2482215"/>
            <wp:effectExtent l="19050" t="0" r="0" b="0"/>
            <wp:docPr id="22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5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进入到通知书签章窗口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/>
          <w:sz w:val="28"/>
          <w:szCs w:val="28"/>
        </w:rPr>
        <w:t>如下图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8120" cy="2304415"/>
            <wp:effectExtent l="19050" t="19050" r="17780" b="19434"/>
            <wp:docPr id="2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6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46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拖动滚动条，至签章处，进行盖章，</w:t>
      </w:r>
      <w:r>
        <w:rPr>
          <w:rFonts w:ascii="仿宋_GB2312" w:eastAsia="仿宋_GB2312" w:hint="eastAsia"/>
          <w:color w:val="0070C0"/>
          <w:sz w:val="28"/>
          <w:szCs w:val="28"/>
        </w:rPr>
        <w:t>同时系统兼容现有使用硬介质CA签章</w:t>
      </w:r>
      <w:r>
        <w:rPr>
          <w:rFonts w:ascii="仿宋_GB2312" w:eastAsia="仿宋_GB2312" w:hint="eastAsia"/>
          <w:sz w:val="28"/>
          <w:szCs w:val="28"/>
        </w:rPr>
        <w:t>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322830"/>
            <wp:effectExtent l="19050" t="19050" r="17780" b="20232"/>
            <wp:docPr id="25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29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盖章后，页面会自动关闭。此时签章状态栏变为已签章，点击左下角的“提交”按钮。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8120" cy="2444750"/>
            <wp:effectExtent l="19050" t="0" r="0" b="0"/>
            <wp:docPr id="27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6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pStyle w:val="2"/>
        <w:spacing w:after="211"/>
      </w:pPr>
      <w:bookmarkStart w:id="23" w:name="_Toc75351358"/>
      <w:r>
        <w:rPr>
          <w:rFonts w:hint="eastAsia"/>
        </w:rPr>
        <w:t>2.</w:t>
      </w:r>
      <w:r>
        <w:rPr>
          <w:rFonts w:hint="eastAsia"/>
        </w:rPr>
        <w:t>中标通知书下载</w:t>
      </w:r>
      <w:bookmarkEnd w:id="23"/>
    </w:p>
    <w:p w:rsidR="00BE0ACD" w:rsidRDefault="00940E3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</w:t>
      </w:r>
      <w:r w:rsidR="00B47B6B">
        <w:rPr>
          <w:rFonts w:ascii="仿宋_GB2312" w:eastAsia="仿宋_GB2312" w:hint="eastAsia"/>
          <w:sz w:val="28"/>
          <w:szCs w:val="28"/>
        </w:rPr>
        <w:t>查看或</w:t>
      </w:r>
      <w:r>
        <w:rPr>
          <w:rFonts w:ascii="仿宋_GB2312" w:eastAsia="仿宋_GB2312" w:hint="eastAsia"/>
          <w:sz w:val="28"/>
          <w:szCs w:val="28"/>
        </w:rPr>
        <w:t>下载</w:t>
      </w:r>
      <w:r w:rsidR="00CA2C0D">
        <w:rPr>
          <w:rFonts w:ascii="仿宋_GB2312" w:eastAsia="仿宋_GB2312" w:hint="eastAsia"/>
          <w:sz w:val="28"/>
          <w:szCs w:val="28"/>
        </w:rPr>
        <w:t>中标通知</w:t>
      </w:r>
      <w:r w:rsidR="00B47B6B">
        <w:rPr>
          <w:rFonts w:ascii="仿宋_GB2312" w:eastAsia="仿宋_GB2312" w:hint="eastAsia"/>
          <w:sz w:val="28"/>
          <w:szCs w:val="28"/>
        </w:rPr>
        <w:t>书</w:t>
      </w:r>
      <w:r w:rsidR="00CA2C0D">
        <w:rPr>
          <w:rFonts w:ascii="仿宋_GB2312" w:eastAsia="仿宋_GB2312" w:hint="eastAsia"/>
          <w:sz w:val="28"/>
          <w:szCs w:val="28"/>
        </w:rPr>
        <w:t>时，点击“中标通知”菜单，查看中标项目信息列表，在该列表中找到已发送的项目中标或成交通知书，点击通知书链接。系统弹出对话框，该中标或成交通知书保存在本地电脑进行审阅。如下图：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321560"/>
            <wp:effectExtent l="19050" t="19050" r="25400" b="21590"/>
            <wp:docPr id="1834" name="图片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图片 1834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17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0500" cy="3039745"/>
            <wp:effectExtent l="19050" t="19050" r="25400" b="27305"/>
            <wp:docPr id="1837" name="图片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图片 1837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02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BE0ACD">
      <w:pPr>
        <w:widowControl/>
        <w:spacing w:afterLines="0"/>
        <w:ind w:firstLineChars="0" w:firstLine="0"/>
        <w:jc w:val="left"/>
      </w:pPr>
    </w:p>
    <w:p w:rsidR="00BE0ACD" w:rsidRDefault="00931DED">
      <w:pPr>
        <w:pStyle w:val="1"/>
      </w:pPr>
      <w:bookmarkStart w:id="24" w:name="_Toc75351359"/>
      <w:r>
        <w:rPr>
          <w:rFonts w:hint="eastAsia"/>
        </w:rPr>
        <w:t>九</w:t>
      </w:r>
      <w:r w:rsidR="00CA2C0D">
        <w:rPr>
          <w:rFonts w:hint="eastAsia"/>
        </w:rPr>
        <w:t>、合同签章</w:t>
      </w:r>
      <w:bookmarkEnd w:id="24"/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当需要对合同进行签章操作时，点击「合同签章」菜单，进入管理页面，窗口上方可根据项目编号和名称等条件快速查询，右侧可对合同进行签章操作，如下图：</w:t>
      </w:r>
    </w:p>
    <w:p w:rsidR="00BE0ACD" w:rsidRDefault="009463EE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pict>
          <v:rect id="矩形 1793" o:spid="_x0000_s1030" style="position:absolute;left:0;text-align:left;margin-left:352pt;margin-top:60.5pt;width:28.5pt;height:108pt;z-index:251659264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SS74kCAAD+BAAADgAAAGRycy9lMm9Eb2MueG1srFRdjtMwEH5H4g6W37tJ2vQv2nS1ahqEtMBK&#10;CwdwbaexcOxgu00XxFmQeOMQHAdxDcZOW1r2BSHy4Nie8ef5Zr7x9c2+kWjHjRVa5Ti5ijHiimom&#10;1CbH796WgxlG1hHFiNSK5/iRW3yzeP7sumszPtS1lowbBCDKZl2b49q5NosiS2veEHulW67AWGnT&#10;EAdLs4mYIR2gNzIaxvEk6rRhrdGUWwu7RW/Ei4BfVZy6N1VluUMyxxCbC6MJ49qP0eKaZBtD2lrQ&#10;QxjkH6JoiFBw6QmqII6grRFPoBpBjba6cldUN5GuKkF54ABskvgPNg81aXngAsmx7SlN9v/B0te7&#10;e4MEg9pN5yOMFGmgSj+/fPvx/SsKW5ChrrUZOD6098ZztO2dpu8tUnpZE7Xht8boruaEQVyJz2h0&#10;ccAvLBxF6+6VZoBOtk6HZO0r03hASAPah5o8nmrC9w5R2BxNkvkYKkfBlIymySQORYtIdjzdGute&#10;cN0gP8mxgZoHdLK7s85HQ7Kji79M6VJIGeouFepyPB8Px+GA1VIwbwwkzWa9lAbtCCinLGP4AjWg&#10;f+7WCAf6laLJ8cz7HBTls7FSLNziiJD9HCKRyoMDOYjtMOt18mkez1ez1SwdpMPJapDGRTG4LZfp&#10;YFIm03ExKpbLIvns40zSrBaMceVDPWo2Sf9OE4fu6dV2Uu0FJXvJvITvKfPoMoyQZWB1/Ad2QQa+&#10;8r2C1po9ggqM7psQHg2Y1Np8xKiDBsyx/bAlhmMkXypQ0jxJU9+xYZGOp0NYmHPL+txCFAWoHDuM&#10;+unS9V2+bY3Y1HBTEmqs9C2orxJBGF6ZfVQHzUKTBQaHB8F38fk6eP1+tha/AAAA//8DAFBLAwQU&#10;AAYACAAAACEAOtZYbeEAAAALAQAADwAAAGRycy9kb3ducmV2LnhtbEyPwU7DMBBE70j8g7VIXBC1&#10;26KmCnEqhAQV6gG15dCjE29ji9iOYjcJf8/2BLdZzWj2TbGZXMsG7KMNXsJ8JoChr4O2vpHwdXx7&#10;XAOLSXmt2uBRwg9G2JS3N4XKdRj9HodDahiV+JgrCSalLuc81gadirPQoSfvHHqnEp19w3WvRip3&#10;LV8IseJOWU8fjOrw1WD9fbg4CfHz/bQ77j+Gxm53o9laPHfVg5T3d9PLM7CEU/oLwxWf0KEkpipc&#10;vI6slZCJJ9qSyFjMSVAiW11FJWG5zATwsuD/N5S/AAAA//8DAFBLAQItABQABgAIAAAAIQDkmcPA&#10;+wAAAOEBAAATAAAAAAAAAAAAAAAAAAAAAABbQ29udGVudF9UeXBlc10ueG1sUEsBAi0AFAAGAAgA&#10;AAAhACOyauHXAAAAlAEAAAsAAAAAAAAAAAAAAAAALAEAAF9yZWxzLy5yZWxzUEsBAi0AFAAGAAgA&#10;AAAhAH/Eku+JAgAA/gQAAA4AAAAAAAAAAAAAAAAALAIAAGRycy9lMm9Eb2MueG1sUEsBAi0AFAAG&#10;AAgAAAAhADrWWG3hAAAACwEAAA8AAAAAAAAAAAAAAAAA4QQAAGRycy9kb3ducmV2LnhtbFBLBQYA&#10;AAAABAAEAPMAAADvBQAAAAA=&#10;" filled="f" strokecolor="red"/>
        </w:pict>
      </w:r>
      <w:r w:rsidR="00CA2C0D">
        <w:rPr>
          <w:noProof/>
        </w:rPr>
        <w:drawing>
          <wp:inline distT="0" distB="0" distL="0" distR="0">
            <wp:extent cx="5257800" cy="2222500"/>
            <wp:effectExtent l="19050" t="19050" r="19050" b="25400"/>
            <wp:docPr id="2088" name="图片 2088" descr="../Library/Containers/com.tencent.qq/Data/Library/Caches/Images/F199E67E40C58F01C57898B7D74E5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图片 2088" descr="../Library/Containers/com.tencent.qq/Data/Library/Caches/Images/F199E67E40C58F01C57898B7D74E5910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2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BE0AC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BE0ACD" w:rsidRDefault="009463EE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pict>
          <v:shape id="直线箭头连接符 29" o:spid="_x0000_s1029" type="#_x0000_t32" style="position:absolute;left:0;text-align:left;margin-left:355.25pt;margin-top:20.3pt;width:25.5pt;height:23.25pt;flip:x;z-index:251662336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y5D2YCAAB5BAAADgAAAGRycy9lMm9Eb2MueG1srFTNjtMwEL4j8Q6W7938tN1to01XKGnhsMBK&#10;uzyAGzuNhWNbtrdphXgFXgCJE3ACTnvisk8D5TEYu90uhQtC5OCMM55vvpn5nNOzVSvQkhnLlcxx&#10;chRjxGSlKJeLHL+4mvVGGFlHJCVCSZbjNbP4bPLwwWmnM5aqRgnKDAIQabNO57hxTmdRZKuGtcQe&#10;Kc0kOGtlWuJgaxYRNaQD9FZEaRwfR50yVBtVMWvha7l14knAr2tWued1bZlDIsfAzYXVhHXu12hy&#10;SrKFIbrh1Y4G+QcWLeESku6hSuIIujb8D6iWV0ZZVbujSrWRqmtesVADVJPEv1Vz2RDNQi3QHKv3&#10;bbL/D7Z6trwwiNMcp2OMJGlhRpu3N5uvt5svn7+9v/lx++77mw+bTx8R+KFZnbYZxBTywvhyq5W8&#10;1OeqemmRVEVD5IIF0ldrDUCJj4gOQvzGakg5754qCmfItVOhc6vatKgWXD/xgR4cuoNWYVTr/ajY&#10;yqEKPvbT/mgIA63AlY6H6ckw5CKZh/HB2lj3mKkWeSPH1hnCF40rlJQgCmW2Kcjy3DpP8j7AB0s1&#10;40IEbQiJuhxDhmHgZJXg1Dv9MWsW80IYtCSgrtkshmfH4uCYUdeSBrCGETrd2Y5wATZyoVXOcGie&#10;YNhnaxnFSDC4UN7a0hPSZ4TygfDO2grs1TgeT0fT0aA3SI+nvUFclr1Hs2LQO54lJ8OyXxZFmbz2&#10;5JNB1nBKmfT878SeDP5OTLtrt5XpXu77RkWH6KGjQPbuHUgHJfjhb2U0V3R9YXx1XhSg73B4dxf9&#10;Bfp1H07d/zEmPwEAAP//AwBQSwMEFAAGAAgAAAAhAIJS/2LfAAAACQEAAA8AAABkcnMvZG93bnJl&#10;di54bWxMj8FOg0AQhu8mvsNmTLw0dhcVqMjSNBpjT0arB48LTAFlZ5FdWnx7x5MeZ+bPN9+fr2fb&#10;iwOOvnOkIVoqEEiVqztqNLy9PlysQPhgqDa9I9TwjR7WxelJbrLaHekFD7vQCIaQz4yGNoQhk9JX&#10;LVrjl25A4tvejdYEHsdG1qM5Mtz28lKpRFrTEX9ozYB3LVafu8lqSPe4cO94//QVx+XNYvPxuH2e&#10;rrQ+P5s3tyACzuEvDL/6rA4FO5VuotqLnhmRijmq4VolIDiQJhEvSg2rNAJZ5PJ/g+IHAAD//wMA&#10;UEsBAi0AFAAGAAgAAAAhAOSZw8D7AAAA4QEAABMAAAAAAAAAAAAAAAAAAAAAAFtDb250ZW50X1R5&#10;cGVzXS54bWxQSwECLQAUAAYACAAAACEAI7Jq4dcAAACUAQAACwAAAAAAAAAAAAAAAAAsAQAAX3Jl&#10;bHMvLnJlbHNQSwECLQAUAAYACAAAACEAAdy5D2YCAAB5BAAADgAAAAAAAAAAAAAAAAAsAgAAZHJz&#10;L2Uyb0RvYy54bWxQSwECLQAUAAYACAAAACEAglL/Yt8AAAAJAQAADwAAAAAAAAAAAAAAAAC+BAAA&#10;ZHJzL2Rvd25yZXYueG1sUEsFBgAAAAAEAAQA8wAAAMoFAAAAAA==&#10;" strokecolor="red">
            <v:stroke endarrow="block"/>
          </v:shape>
        </w:pict>
      </w:r>
      <w:r>
        <w:rPr>
          <w:rFonts w:ascii="仿宋_GB2312" w:eastAsia="仿宋_GB2312"/>
          <w:sz w:val="28"/>
          <w:szCs w:val="28"/>
        </w:rPr>
        <w:pict>
          <v:shape id="直线箭头连接符 1792" o:spid="_x0000_s1028" type="#_x0000_t32" style="position:absolute;left:0;text-align:left;margin-left:341pt;margin-top:22.25pt;width:18.75pt;height:18pt;flip:x;z-index:251661312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u/nGgCAAB9BAAADgAAAGRycy9lMm9Eb2MueG1srFTNbhMxEL4j8Q6W7+n+NE2TVTcV2k3gUCBS&#10;ywM4a2/WwmtbtptNhHgFXqASJ+AEnHri0qeB8BiMnTSl5YIQe/COdzzffDPzeU9OV61AS2YsVzLH&#10;yUGMEZOVolwucvzqYtobYmQdkZQIJVmO18zi0/HjRyedzliqGiUoMwhApM06nePGOZ1Fka0a1hJ7&#10;oDST4KyVaYmDrVlE1JAO0FsRpXE8iDplqDaqYtbC13LrxOOAX9esci/r2jKHRI6BmwurCevcr9H4&#10;hGQLQ3TDqx0N8g8sWsIlJN1DlcQRdGn4H1Atr4yyqnYHlWojVde8YqEGqCaJH1Rz3hDNQi3QHKv3&#10;bbL/D7Z6sZwZxCnM7niUYiRJC1PaXF1vvt1svn75/uH65837H+8+bj5/QuEENKzTNoO4Qs6ML7la&#10;yXN9pqrXFklVNEQuWCB+sdYAlfgWR/dC/MZqSDvvnisKZ8ilU6F7q9q0qBZcP/OBHhw6hFZhXOv9&#10;uNjKoQo+pofDJD3CqAJXmg4HcRhnRDIP44O1se4pUy3yRo6tM4QvGlcoKUEYymxTkOWZdZ7kXYAP&#10;lmrKhQj6EBJ1OR4dQTLvsUpw6p1hYxbzQhi0JKCw6TSGJ1T84JhRl5IGsIYROtnZjnABNnKhVc5w&#10;aJ5g2GdrGcVIMLhU3trSE9JnhPKB8M7aiuzNKB5NhpNhv9dPB5NePy7L3pNp0e8NpsnxUXlYFkWZ&#10;vPXkk37WcEqZ9PxvBZ/0/05Qu6u3lepe8vtGRffRQ0eB7O07kA5K8MPfymiu6HpmfHVeFKDxcHh3&#10;H/0l+n0fTt39Nca/AAAA//8DAFBLAwQUAAYACAAAACEAOPpi3+EAAAAJAQAADwAAAGRycy9kb3du&#10;cmV2LnhtbEyPwU7DMBBE70j8g7VIXCrqtDRtGuJUFQjBCUHbA0cn3iaBeB1ipw1/z3KC26xmNPsm&#10;24y2FSfsfeNIwWwagUAqnWmoUnDYP94kIHzQZHTrCBV8o4dNfnmR6dS4M73haRcqwSXkU62gDqFL&#10;pfRljVb7qeuQ2Du63urAZ19J0+szl9tWzqNoKa1uiD/UusP7GsvP3WAVrI44ce/48PIVx8V6sv14&#10;en4dbpW6vhq3dyACjuEvDL/4jA45MxVuIONFq2CZzHlLULBYxCA4sJqtWRQKkigGmWfy/4L8BwAA&#10;//8DAFBLAQItABQABgAIAAAAIQDkmcPA+wAAAOEBAAATAAAAAAAAAAAAAAAAAAAAAABbQ29udGVu&#10;dF9UeXBlc10ueG1sUEsBAi0AFAAGAAgAAAAhACOyauHXAAAAlAEAAAsAAAAAAAAAAAAAAAAALAEA&#10;AF9yZWxzLy5yZWxzUEsBAi0AFAAGAAgAAAAhAJtrv5xoAgAAfQQAAA4AAAAAAAAAAAAAAAAALAIA&#10;AGRycy9lMm9Eb2MueG1sUEsBAi0AFAAGAAgAAAAhADj6Yt/hAAAACQEAAA8AAAAAAAAAAAAAAAAA&#10;wAQAAGRycy9kb3ducmV2LnhtbFBLBQYAAAAABAAEAPMAAADOBQAAAAA=&#10;" strokecolor="red">
            <v:stroke endarrow="block"/>
          </v:shape>
        </w:pict>
      </w:r>
      <w:r w:rsidR="00CA2C0D">
        <w:rPr>
          <w:rFonts w:ascii="仿宋_GB2312" w:eastAsia="仿宋_GB2312" w:hint="eastAsia"/>
          <w:sz w:val="28"/>
          <w:szCs w:val="28"/>
        </w:rPr>
        <w:t>点击列表中的“签章”按钮，弹出合同签章页面，如下图：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57800" cy="3111500"/>
            <wp:effectExtent l="19050" t="19050" r="19050" b="12700"/>
            <wp:docPr id="2089" name="图片 2089" descr="../Library/Containers/com.tencent.qq/Data/Library/Caches/Images/136B66FF63AEAB1F29AD73655A989F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图片 2089" descr="../Library/Containers/com.tencent.qq/Data/Library/Caches/Images/136B66FF63AEAB1F29AD73655A989FF9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1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63EE">
        <w:pict>
          <v:rect id="矩形 27" o:spid="_x0000_s1027" style="position:absolute;left:0;text-align:left;margin-left:152.25pt;margin-top:99.6pt;width:111pt;height:18pt;z-index:251660288;mso-position-horizontal-relative:text;mso-position-vertical-relative:text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jRtkECAAByBAAADgAAAGRycy9lMm9Eb2MueG1srFRdjtMwEH5H4g6W32l+1N22UdPVapcipAVW&#10;WjiA6ziJhf8Yu03LZZB44xAcB3ENxk63dOENkQdr/vx55puZLK/2WpGdAC+tqWkxySkRhttGmq6m&#10;H96vX8wp8YGZhilrRE0PwtOr1fNny8FVorS9VY0AgiDGV4OraR+Cq7LM815o5ifWCYPO1oJmAVXo&#10;sgbYgOhaZWWeX2aDhcaB5cJ7tN6OTrpK+G0reHjXtl4EomqKuYV0Qjo38cxWS1Z1wFwv+TEN9g9Z&#10;aCYNPnqCumWBkS3Iv6C05GC9bcOEW53ZtpVcpBqwmiL/o5qHnjmRakFyvDvR5P8fLH+7uwcim5qW&#10;M0oM09ijn1++/fj+laAB2RmcrzDowd1DrM+7O8s/emLsTc9MJ64B7NAL1mBORYzPnlyIiserZDO8&#10;sQ1is22wiah9CzoCIgVkn/pxOPVD7APhaCym+WKWY9s4+spyfolyfIJVj7cd+PBKWE2iUFPAfid0&#10;trvzYQx9DEnZWyWbtVQqKdBtbhSQHcPZWKfviO7Pw5QhQ00XF+VFQn7iS2MqTiCbrkgxaqux2hG4&#10;yOMXgVmFdpzG0f5YyQki1fUEXcuAu6Gkrun8DCWy/dI0CTEwqUYZSVHmSH9kfOzcxjYHZB/sOPi4&#10;qCj0Fj5TMuDQ19R/2jIQlKjXBju4KKbTuCVJmV7MSlTg3LM59zDDEaqmgZJRvAnjZm0dyK7Hl0Y6&#10;jL3GrrcyNSROxJjVMVkc7FT6cQnj5pzrKer3r2L1CwAA//8DAFBLAwQUAAYACAAAACEAL/R/Nt4A&#10;AAALAQAADwAAAGRycy9kb3ducmV2LnhtbEyPwU7DMAyG70i8Q2Qkbiwlo2MrTSc0hHbhQmF3rwlt&#10;tSapknRL3x5zYkf7//T7c7lNZmBn7UPvrITHRQZM28ap3rYSvr/eH9bAQkSrcHBWS5h1gG11e1Ni&#10;odzFfupzHVtGJTYUKKGLcSw4D02nDYaFG7Wl7Md5g5FG33Ll8ULlZuAiy1bcYG/pQoej3nW6OdWT&#10;kfCh0n7X5OlUv+GzP/hpjrifpby/S68vwKJO8R+GP31Sh4qcjm6yKrBBwjJ7ygmlYLMRwIjIxYo2&#10;RwlimQvgVcmvf6h+AQAA//8DAFBLAQItABQABgAIAAAAIQDkmcPA+wAAAOEBAAATAAAAAAAAAAAA&#10;AAAAAAAAAABbQ29udGVudF9UeXBlc10ueG1sUEsBAi0AFAAGAAgAAAAhACOyauHXAAAAlAEAAAsA&#10;AAAAAAAAAAAAAAAALAEAAF9yZWxzLy5yZWxzUEsBAi0AFAAGAAgAAAAhADpY0bZBAgAAcgQAAA4A&#10;AAAAAAAAAAAAAAAALAIAAGRycy9lMm9Eb2MueG1sUEsBAi0AFAAGAAgAAAAhAC/0fzbeAAAACwEA&#10;AA8AAAAAAAAAAAAAAAAAmQQAAGRycy9kb3ducmV2LnhtbFBLBQYAAAAABAAEAPMAAACkBQAAAAA=&#10;" strokecolor="white"/>
        </w:pict>
      </w: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拖动滚动条，可以浏览合同内容，如确认合同无误，可点击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98120" cy="211455"/>
            <wp:effectExtent l="19050" t="0" r="0" b="0"/>
            <wp:docPr id="3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在合同盖章处进行盖章，</w:t>
      </w:r>
      <w:r>
        <w:rPr>
          <w:rFonts w:ascii="仿宋_GB2312" w:eastAsia="仿宋_GB2312" w:hint="eastAsia"/>
          <w:color w:val="0070C0"/>
          <w:sz w:val="28"/>
          <w:szCs w:val="28"/>
        </w:rPr>
        <w:t>同时系统兼容现有使用硬介质CA签章</w:t>
      </w:r>
      <w:r>
        <w:rPr>
          <w:rFonts w:ascii="仿宋_GB2312" w:eastAsia="仿宋_GB2312" w:hint="eastAsia"/>
          <w:sz w:val="28"/>
          <w:szCs w:val="28"/>
        </w:rPr>
        <w:t>，如下图：</w:t>
      </w:r>
    </w:p>
    <w:p w:rsidR="00BE0ACD" w:rsidRDefault="00CA2C0D">
      <w:pPr>
        <w:spacing w:after="211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57800" cy="3111500"/>
            <wp:effectExtent l="19050" t="19050" r="19050" b="12700"/>
            <wp:docPr id="2090" name="图片 2090" descr="../Library/Containers/com.tencent.qq/Data/Library/Caches/Images/E95FC6BC88BF59EACD376EE015DA5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图片 2090" descr="../Library/Containers/com.tencent.qq/Data/Library/Caches/Images/E95FC6BC88BF59EACD376EE015DA5EF5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1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ACD" w:rsidRDefault="00BE0AC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</w:p>
    <w:p w:rsidR="00BE0ACD" w:rsidRDefault="00CA2C0D">
      <w:pPr>
        <w:pStyle w:val="ae"/>
        <w:spacing w:after="211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盖完后，点击“提交”按钮。</w:t>
      </w:r>
    </w:p>
    <w:sectPr w:rsidR="00BE0ACD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0" w:h="16840"/>
      <w:pgMar w:top="1440" w:right="1800" w:bottom="1440" w:left="1800" w:header="851" w:footer="992" w:gutter="0"/>
      <w:pgBorders w:offsetFrom="page">
        <w:top w:val="single" w:sz="4" w:space="24" w:color="CCE8CF" w:themeColor="background1"/>
        <w:left w:val="single" w:sz="4" w:space="24" w:color="CCE8CF" w:themeColor="background1"/>
        <w:bottom w:val="single" w:sz="4" w:space="24" w:color="CCE8CF" w:themeColor="background1"/>
        <w:right w:val="single" w:sz="4" w:space="24" w:color="CCE8CF" w:themeColor="background1"/>
      </w:pgBorders>
      <w:pgNumType w:start="1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3EE" w:rsidRDefault="009463EE" w:rsidP="005B1232">
      <w:pPr>
        <w:spacing w:after="120"/>
        <w:ind w:firstLine="480"/>
      </w:pPr>
      <w:r>
        <w:separator/>
      </w:r>
    </w:p>
  </w:endnote>
  <w:endnote w:type="continuationSeparator" w:id="0">
    <w:p w:rsidR="009463EE" w:rsidRDefault="009463EE" w:rsidP="005B1232">
      <w:pPr>
        <w:spacing w:after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D" w:rsidRDefault="00BE0ACD">
    <w:pPr>
      <w:pStyle w:val="a8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970375"/>
      <w:docPartObj>
        <w:docPartGallery w:val="AutoText"/>
      </w:docPartObj>
    </w:sdtPr>
    <w:sdtEndPr/>
    <w:sdtContent>
      <w:p w:rsidR="00BE0ACD" w:rsidRDefault="00CA2C0D">
        <w:pPr>
          <w:pStyle w:val="a8"/>
          <w:spacing w:after="12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BC8" w:rsidRPr="008E4BC8">
          <w:rPr>
            <w:noProof/>
            <w:lang w:val="zh-CN"/>
          </w:rPr>
          <w:t>6</w:t>
        </w:r>
        <w:r>
          <w:fldChar w:fldCharType="end"/>
        </w:r>
      </w:p>
    </w:sdtContent>
  </w:sdt>
  <w:p w:rsidR="00BE0ACD" w:rsidRDefault="00BE0ACD">
    <w:pPr>
      <w:pStyle w:val="a8"/>
      <w:spacing w:after="120"/>
      <w:ind w:firstLineChars="1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D" w:rsidRDefault="00BE0ACD">
    <w:pPr>
      <w:pStyle w:val="a8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3EE" w:rsidRDefault="009463EE" w:rsidP="005B1232">
      <w:pPr>
        <w:spacing w:after="120"/>
        <w:ind w:firstLine="480"/>
      </w:pPr>
      <w:r>
        <w:separator/>
      </w:r>
    </w:p>
  </w:footnote>
  <w:footnote w:type="continuationSeparator" w:id="0">
    <w:p w:rsidR="009463EE" w:rsidRDefault="009463EE" w:rsidP="005B1232">
      <w:pPr>
        <w:spacing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D" w:rsidRDefault="00BE0ACD">
    <w:pPr>
      <w:pStyle w:val="a9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D" w:rsidRDefault="00BE0ACD">
    <w:pPr>
      <w:pStyle w:val="a9"/>
      <w:spacing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D" w:rsidRDefault="00BE0ACD">
    <w:pPr>
      <w:spacing w:after="120"/>
      <w:ind w:left="480" w:firstLineChars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60E6"/>
    <w:multiLevelType w:val="multilevel"/>
    <w:tmpl w:val="1A4460E6"/>
    <w:lvl w:ilvl="0">
      <w:start w:val="1"/>
      <w:numFmt w:val="decimal"/>
      <w:pStyle w:val="a"/>
      <w:lvlText w:val="%1、"/>
      <w:lvlJc w:val="left"/>
      <w:pPr>
        <w:ind w:left="1413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08" w:hanging="420"/>
      </w:pPr>
    </w:lvl>
    <w:lvl w:ilvl="2">
      <w:start w:val="1"/>
      <w:numFmt w:val="lowerRoman"/>
      <w:lvlText w:val="%3."/>
      <w:lvlJc w:val="right"/>
      <w:pPr>
        <w:ind w:left="1828" w:hanging="420"/>
      </w:pPr>
    </w:lvl>
    <w:lvl w:ilvl="3">
      <w:start w:val="1"/>
      <w:numFmt w:val="decimal"/>
      <w:lvlText w:val="%4."/>
      <w:lvlJc w:val="left"/>
      <w:pPr>
        <w:ind w:left="2248" w:hanging="420"/>
      </w:pPr>
    </w:lvl>
    <w:lvl w:ilvl="4">
      <w:start w:val="1"/>
      <w:numFmt w:val="lowerLetter"/>
      <w:lvlText w:val="%5)"/>
      <w:lvlJc w:val="left"/>
      <w:pPr>
        <w:ind w:left="2668" w:hanging="420"/>
      </w:pPr>
    </w:lvl>
    <w:lvl w:ilvl="5">
      <w:start w:val="1"/>
      <w:numFmt w:val="lowerRoman"/>
      <w:lvlText w:val="%6."/>
      <w:lvlJc w:val="right"/>
      <w:pPr>
        <w:ind w:left="3088" w:hanging="420"/>
      </w:pPr>
    </w:lvl>
    <w:lvl w:ilvl="6">
      <w:start w:val="1"/>
      <w:numFmt w:val="decimal"/>
      <w:lvlText w:val="%7."/>
      <w:lvlJc w:val="left"/>
      <w:pPr>
        <w:ind w:left="3508" w:hanging="420"/>
      </w:pPr>
    </w:lvl>
    <w:lvl w:ilvl="7">
      <w:start w:val="1"/>
      <w:numFmt w:val="lowerLetter"/>
      <w:lvlText w:val="%8)"/>
      <w:lvlJc w:val="left"/>
      <w:pPr>
        <w:ind w:left="3928" w:hanging="420"/>
      </w:pPr>
    </w:lvl>
    <w:lvl w:ilvl="8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460E"/>
    <w:rsid w:val="00031A0F"/>
    <w:rsid w:val="00045AAA"/>
    <w:rsid w:val="00050B61"/>
    <w:rsid w:val="000547AF"/>
    <w:rsid w:val="000628D5"/>
    <w:rsid w:val="00075FD1"/>
    <w:rsid w:val="0008662A"/>
    <w:rsid w:val="000A7109"/>
    <w:rsid w:val="000B1950"/>
    <w:rsid w:val="000B1E03"/>
    <w:rsid w:val="000C0C9C"/>
    <w:rsid w:val="000C0E40"/>
    <w:rsid w:val="000C7AFB"/>
    <w:rsid w:val="000D068A"/>
    <w:rsid w:val="000D1510"/>
    <w:rsid w:val="000D4A09"/>
    <w:rsid w:val="000E295F"/>
    <w:rsid w:val="000E67D3"/>
    <w:rsid w:val="000F16CE"/>
    <w:rsid w:val="000F1971"/>
    <w:rsid w:val="000F23FC"/>
    <w:rsid w:val="00103543"/>
    <w:rsid w:val="00136BE3"/>
    <w:rsid w:val="001561BD"/>
    <w:rsid w:val="00163BFA"/>
    <w:rsid w:val="0016762E"/>
    <w:rsid w:val="001703DA"/>
    <w:rsid w:val="00171086"/>
    <w:rsid w:val="001800AE"/>
    <w:rsid w:val="00185B5F"/>
    <w:rsid w:val="00185BF6"/>
    <w:rsid w:val="001A100B"/>
    <w:rsid w:val="001A14C4"/>
    <w:rsid w:val="001A648C"/>
    <w:rsid w:val="001A6768"/>
    <w:rsid w:val="001C2E50"/>
    <w:rsid w:val="001C6269"/>
    <w:rsid w:val="001D03CB"/>
    <w:rsid w:val="001D3D15"/>
    <w:rsid w:val="001E50B7"/>
    <w:rsid w:val="00221BA5"/>
    <w:rsid w:val="0022319E"/>
    <w:rsid w:val="00237D60"/>
    <w:rsid w:val="00252824"/>
    <w:rsid w:val="00254151"/>
    <w:rsid w:val="00254F34"/>
    <w:rsid w:val="00264F34"/>
    <w:rsid w:val="00265977"/>
    <w:rsid w:val="00282485"/>
    <w:rsid w:val="002876EC"/>
    <w:rsid w:val="002A2077"/>
    <w:rsid w:val="002B1C4B"/>
    <w:rsid w:val="002B7D22"/>
    <w:rsid w:val="002C1F61"/>
    <w:rsid w:val="002C309E"/>
    <w:rsid w:val="002D4B83"/>
    <w:rsid w:val="002D5F60"/>
    <w:rsid w:val="002D6A7E"/>
    <w:rsid w:val="002E2C4D"/>
    <w:rsid w:val="002E7E2B"/>
    <w:rsid w:val="00302E5F"/>
    <w:rsid w:val="0030413B"/>
    <w:rsid w:val="00310589"/>
    <w:rsid w:val="00311F29"/>
    <w:rsid w:val="003314DA"/>
    <w:rsid w:val="00334F27"/>
    <w:rsid w:val="003401E7"/>
    <w:rsid w:val="00347EDE"/>
    <w:rsid w:val="003512AC"/>
    <w:rsid w:val="003516F7"/>
    <w:rsid w:val="00363090"/>
    <w:rsid w:val="00364187"/>
    <w:rsid w:val="003757DC"/>
    <w:rsid w:val="003850B6"/>
    <w:rsid w:val="003877FB"/>
    <w:rsid w:val="003920C1"/>
    <w:rsid w:val="003925D1"/>
    <w:rsid w:val="003A0263"/>
    <w:rsid w:val="003B0BF8"/>
    <w:rsid w:val="003B4126"/>
    <w:rsid w:val="003F4189"/>
    <w:rsid w:val="003F46AC"/>
    <w:rsid w:val="003F67A3"/>
    <w:rsid w:val="00402FED"/>
    <w:rsid w:val="00424A08"/>
    <w:rsid w:val="00427CDA"/>
    <w:rsid w:val="00435759"/>
    <w:rsid w:val="0044333C"/>
    <w:rsid w:val="0045069D"/>
    <w:rsid w:val="00455902"/>
    <w:rsid w:val="00467778"/>
    <w:rsid w:val="00470111"/>
    <w:rsid w:val="004838C4"/>
    <w:rsid w:val="00494CCB"/>
    <w:rsid w:val="004A1A6E"/>
    <w:rsid w:val="004B0F1C"/>
    <w:rsid w:val="004B3257"/>
    <w:rsid w:val="004B39FF"/>
    <w:rsid w:val="004C3C16"/>
    <w:rsid w:val="004D0EA5"/>
    <w:rsid w:val="004F0A8D"/>
    <w:rsid w:val="004F59F4"/>
    <w:rsid w:val="004F7B93"/>
    <w:rsid w:val="005000F1"/>
    <w:rsid w:val="005140BE"/>
    <w:rsid w:val="00517373"/>
    <w:rsid w:val="00517B69"/>
    <w:rsid w:val="00532C9D"/>
    <w:rsid w:val="005368FC"/>
    <w:rsid w:val="00537C2C"/>
    <w:rsid w:val="00552E63"/>
    <w:rsid w:val="00561F29"/>
    <w:rsid w:val="005623D7"/>
    <w:rsid w:val="00564B1A"/>
    <w:rsid w:val="00566152"/>
    <w:rsid w:val="00566663"/>
    <w:rsid w:val="00567E68"/>
    <w:rsid w:val="00571283"/>
    <w:rsid w:val="00575C7B"/>
    <w:rsid w:val="005869E8"/>
    <w:rsid w:val="00591C54"/>
    <w:rsid w:val="00592CB6"/>
    <w:rsid w:val="0059460E"/>
    <w:rsid w:val="005A4E57"/>
    <w:rsid w:val="005B1232"/>
    <w:rsid w:val="005B46C8"/>
    <w:rsid w:val="005B4BC9"/>
    <w:rsid w:val="005E3E69"/>
    <w:rsid w:val="005E4C2D"/>
    <w:rsid w:val="005E5057"/>
    <w:rsid w:val="005F3D87"/>
    <w:rsid w:val="0060346C"/>
    <w:rsid w:val="0061339D"/>
    <w:rsid w:val="00620989"/>
    <w:rsid w:val="00620A9C"/>
    <w:rsid w:val="00626A3A"/>
    <w:rsid w:val="00626DEC"/>
    <w:rsid w:val="00630DF1"/>
    <w:rsid w:val="006514AC"/>
    <w:rsid w:val="00660908"/>
    <w:rsid w:val="00665B25"/>
    <w:rsid w:val="00670F6C"/>
    <w:rsid w:val="006723ED"/>
    <w:rsid w:val="00681C22"/>
    <w:rsid w:val="006942B3"/>
    <w:rsid w:val="006958BE"/>
    <w:rsid w:val="00695B4E"/>
    <w:rsid w:val="006B27A2"/>
    <w:rsid w:val="006B296B"/>
    <w:rsid w:val="006C32F5"/>
    <w:rsid w:val="006D1AAA"/>
    <w:rsid w:val="006E711F"/>
    <w:rsid w:val="006F36C2"/>
    <w:rsid w:val="006F599C"/>
    <w:rsid w:val="006F6AC0"/>
    <w:rsid w:val="00700754"/>
    <w:rsid w:val="00700E7D"/>
    <w:rsid w:val="007115DA"/>
    <w:rsid w:val="00714F21"/>
    <w:rsid w:val="00720103"/>
    <w:rsid w:val="007231D1"/>
    <w:rsid w:val="007242B1"/>
    <w:rsid w:val="00725C29"/>
    <w:rsid w:val="00740A8A"/>
    <w:rsid w:val="00750421"/>
    <w:rsid w:val="00753DFA"/>
    <w:rsid w:val="007548EB"/>
    <w:rsid w:val="00755549"/>
    <w:rsid w:val="00760207"/>
    <w:rsid w:val="007608B4"/>
    <w:rsid w:val="0076093C"/>
    <w:rsid w:val="007660C6"/>
    <w:rsid w:val="00776DE1"/>
    <w:rsid w:val="00782F05"/>
    <w:rsid w:val="0079005B"/>
    <w:rsid w:val="00790360"/>
    <w:rsid w:val="00790E7D"/>
    <w:rsid w:val="007940B5"/>
    <w:rsid w:val="00796E1E"/>
    <w:rsid w:val="007A25BC"/>
    <w:rsid w:val="007B0A58"/>
    <w:rsid w:val="007B6A5A"/>
    <w:rsid w:val="007C4580"/>
    <w:rsid w:val="007D1120"/>
    <w:rsid w:val="007D621A"/>
    <w:rsid w:val="007E0178"/>
    <w:rsid w:val="0080024C"/>
    <w:rsid w:val="00810DA6"/>
    <w:rsid w:val="00823A1F"/>
    <w:rsid w:val="0083046F"/>
    <w:rsid w:val="00834B13"/>
    <w:rsid w:val="00840402"/>
    <w:rsid w:val="0084665C"/>
    <w:rsid w:val="008575CA"/>
    <w:rsid w:val="00875C67"/>
    <w:rsid w:val="008929AE"/>
    <w:rsid w:val="008947D3"/>
    <w:rsid w:val="008A5CCD"/>
    <w:rsid w:val="008B0196"/>
    <w:rsid w:val="008B3C59"/>
    <w:rsid w:val="008B3F5C"/>
    <w:rsid w:val="008C1999"/>
    <w:rsid w:val="008C1FAC"/>
    <w:rsid w:val="008D0D58"/>
    <w:rsid w:val="008D4F85"/>
    <w:rsid w:val="008D561A"/>
    <w:rsid w:val="008E15C0"/>
    <w:rsid w:val="008E43EE"/>
    <w:rsid w:val="008E467A"/>
    <w:rsid w:val="008E4BC8"/>
    <w:rsid w:val="00907D3F"/>
    <w:rsid w:val="00910CEB"/>
    <w:rsid w:val="00914149"/>
    <w:rsid w:val="00917434"/>
    <w:rsid w:val="00931DED"/>
    <w:rsid w:val="009346AC"/>
    <w:rsid w:val="00940E3D"/>
    <w:rsid w:val="00941D19"/>
    <w:rsid w:val="009426AB"/>
    <w:rsid w:val="00944BB3"/>
    <w:rsid w:val="009453DA"/>
    <w:rsid w:val="009463EE"/>
    <w:rsid w:val="00960E59"/>
    <w:rsid w:val="00961574"/>
    <w:rsid w:val="00965FF1"/>
    <w:rsid w:val="00967CCF"/>
    <w:rsid w:val="00967E83"/>
    <w:rsid w:val="0097364D"/>
    <w:rsid w:val="00982C51"/>
    <w:rsid w:val="0098513E"/>
    <w:rsid w:val="009864F5"/>
    <w:rsid w:val="00991CE9"/>
    <w:rsid w:val="009A7ED1"/>
    <w:rsid w:val="009B52BE"/>
    <w:rsid w:val="009C10EF"/>
    <w:rsid w:val="009C6355"/>
    <w:rsid w:val="009D4E76"/>
    <w:rsid w:val="009E0D06"/>
    <w:rsid w:val="009E1DA5"/>
    <w:rsid w:val="009E217F"/>
    <w:rsid w:val="00A005D4"/>
    <w:rsid w:val="00A01AD9"/>
    <w:rsid w:val="00A03A9E"/>
    <w:rsid w:val="00A10004"/>
    <w:rsid w:val="00A11B06"/>
    <w:rsid w:val="00A13A8B"/>
    <w:rsid w:val="00A2019A"/>
    <w:rsid w:val="00A31D45"/>
    <w:rsid w:val="00A61BE2"/>
    <w:rsid w:val="00A62ED6"/>
    <w:rsid w:val="00A708FE"/>
    <w:rsid w:val="00A71D50"/>
    <w:rsid w:val="00A817F1"/>
    <w:rsid w:val="00A91A11"/>
    <w:rsid w:val="00A96D8B"/>
    <w:rsid w:val="00AA04BA"/>
    <w:rsid w:val="00AA61B4"/>
    <w:rsid w:val="00AB4FE5"/>
    <w:rsid w:val="00AC4D66"/>
    <w:rsid w:val="00AD1BD3"/>
    <w:rsid w:val="00AE1C9D"/>
    <w:rsid w:val="00AE481B"/>
    <w:rsid w:val="00AF339C"/>
    <w:rsid w:val="00AF5CA4"/>
    <w:rsid w:val="00B010FD"/>
    <w:rsid w:val="00B46863"/>
    <w:rsid w:val="00B47B6B"/>
    <w:rsid w:val="00B528D0"/>
    <w:rsid w:val="00B52CA6"/>
    <w:rsid w:val="00B5320C"/>
    <w:rsid w:val="00B71A76"/>
    <w:rsid w:val="00B8049C"/>
    <w:rsid w:val="00B846C1"/>
    <w:rsid w:val="00B90CB9"/>
    <w:rsid w:val="00B923AB"/>
    <w:rsid w:val="00BA52E1"/>
    <w:rsid w:val="00BE0ACD"/>
    <w:rsid w:val="00BF04EA"/>
    <w:rsid w:val="00BF4431"/>
    <w:rsid w:val="00C03FE8"/>
    <w:rsid w:val="00C32533"/>
    <w:rsid w:val="00C342B4"/>
    <w:rsid w:val="00C37ADB"/>
    <w:rsid w:val="00C60902"/>
    <w:rsid w:val="00C60AEA"/>
    <w:rsid w:val="00C63131"/>
    <w:rsid w:val="00C7527E"/>
    <w:rsid w:val="00C770EF"/>
    <w:rsid w:val="00C80EFD"/>
    <w:rsid w:val="00CA0613"/>
    <w:rsid w:val="00CA2C0D"/>
    <w:rsid w:val="00CA6D10"/>
    <w:rsid w:val="00CC5721"/>
    <w:rsid w:val="00CD158C"/>
    <w:rsid w:val="00CE5C57"/>
    <w:rsid w:val="00CE6751"/>
    <w:rsid w:val="00D005CB"/>
    <w:rsid w:val="00D02A78"/>
    <w:rsid w:val="00D06252"/>
    <w:rsid w:val="00D10C2B"/>
    <w:rsid w:val="00D13517"/>
    <w:rsid w:val="00D249B7"/>
    <w:rsid w:val="00D40ED4"/>
    <w:rsid w:val="00D47BED"/>
    <w:rsid w:val="00D71C29"/>
    <w:rsid w:val="00D80685"/>
    <w:rsid w:val="00D90052"/>
    <w:rsid w:val="00D95628"/>
    <w:rsid w:val="00D96FA5"/>
    <w:rsid w:val="00DA0A4C"/>
    <w:rsid w:val="00DB3272"/>
    <w:rsid w:val="00DB46C5"/>
    <w:rsid w:val="00DB766A"/>
    <w:rsid w:val="00DB791B"/>
    <w:rsid w:val="00DC0374"/>
    <w:rsid w:val="00DD326E"/>
    <w:rsid w:val="00DD617A"/>
    <w:rsid w:val="00DE1201"/>
    <w:rsid w:val="00DE714E"/>
    <w:rsid w:val="00DF6EDB"/>
    <w:rsid w:val="00E00C2A"/>
    <w:rsid w:val="00E00DFF"/>
    <w:rsid w:val="00E03670"/>
    <w:rsid w:val="00E04193"/>
    <w:rsid w:val="00E06F63"/>
    <w:rsid w:val="00E10650"/>
    <w:rsid w:val="00E14C2E"/>
    <w:rsid w:val="00E272A2"/>
    <w:rsid w:val="00E31C6D"/>
    <w:rsid w:val="00E33D7A"/>
    <w:rsid w:val="00E34E25"/>
    <w:rsid w:val="00E35670"/>
    <w:rsid w:val="00E40C58"/>
    <w:rsid w:val="00E44BBB"/>
    <w:rsid w:val="00E50629"/>
    <w:rsid w:val="00E54843"/>
    <w:rsid w:val="00E56966"/>
    <w:rsid w:val="00E63B2B"/>
    <w:rsid w:val="00E75A21"/>
    <w:rsid w:val="00E83CE0"/>
    <w:rsid w:val="00E85E3E"/>
    <w:rsid w:val="00EA30F5"/>
    <w:rsid w:val="00EB3D4C"/>
    <w:rsid w:val="00ED2DA4"/>
    <w:rsid w:val="00EE01B3"/>
    <w:rsid w:val="00EF08B3"/>
    <w:rsid w:val="00EF40FF"/>
    <w:rsid w:val="00F00F83"/>
    <w:rsid w:val="00F03DBE"/>
    <w:rsid w:val="00F23001"/>
    <w:rsid w:val="00F304A4"/>
    <w:rsid w:val="00F30968"/>
    <w:rsid w:val="00F32199"/>
    <w:rsid w:val="00F3638E"/>
    <w:rsid w:val="00F42AD3"/>
    <w:rsid w:val="00F54CA5"/>
    <w:rsid w:val="00F55E3D"/>
    <w:rsid w:val="00F6277C"/>
    <w:rsid w:val="00F62E06"/>
    <w:rsid w:val="00F63BC3"/>
    <w:rsid w:val="00F711E9"/>
    <w:rsid w:val="00F7167F"/>
    <w:rsid w:val="00F96365"/>
    <w:rsid w:val="00F969FB"/>
    <w:rsid w:val="00F97479"/>
    <w:rsid w:val="00FA1B6A"/>
    <w:rsid w:val="00FC0F40"/>
    <w:rsid w:val="00FC18DF"/>
    <w:rsid w:val="00FF6842"/>
    <w:rsid w:val="09480920"/>
    <w:rsid w:val="1167503F"/>
    <w:rsid w:val="30192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直线箭头连接符 1792"/>
        <o:r id="V:Rule2" type="connector" idref="#直线箭头连接符 1824"/>
        <o:r id="V:Rule3" type="connector" idref="#直线箭头连接符 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annotation text" w:semiHidden="0" w:qFormat="1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spacing w:afterLines="50"/>
      <w:ind w:firstLineChars="200" w:firstLine="200"/>
      <w:jc w:val="both"/>
    </w:pPr>
    <w:rPr>
      <w:rFonts w:eastAsia="宋体"/>
      <w:kern w:val="2"/>
      <w:sz w:val="24"/>
      <w:szCs w:val="24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spacing w:before="340" w:after="211" w:line="578" w:lineRule="auto"/>
      <w:ind w:firstLineChars="0"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pPr>
      <w:keepNext/>
      <w:keepLines/>
      <w:spacing w:before="260" w:after="211" w:line="416" w:lineRule="auto"/>
      <w:ind w:firstLine="48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">
    <w:name w:val="toc 7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z w:val="22"/>
      <w:szCs w:val="22"/>
    </w:rPr>
  </w:style>
  <w:style w:type="paragraph" w:styleId="a4">
    <w:name w:val="caption"/>
    <w:basedOn w:val="a0"/>
    <w:next w:val="a0"/>
    <w:uiPriority w:val="35"/>
    <w:unhideWhenUsed/>
    <w:qFormat/>
    <w:rPr>
      <w:rFonts w:asciiTheme="majorHAnsi" w:hAnsiTheme="majorHAnsi" w:cstheme="majorBidi"/>
      <w:sz w:val="20"/>
      <w:szCs w:val="20"/>
    </w:rPr>
  </w:style>
  <w:style w:type="paragraph" w:styleId="a5">
    <w:name w:val="Document Map"/>
    <w:basedOn w:val="a0"/>
    <w:link w:val="Char"/>
    <w:uiPriority w:val="99"/>
    <w:semiHidden/>
    <w:unhideWhenUsed/>
    <w:qFormat/>
    <w:rPr>
      <w:rFonts w:ascii="宋体"/>
      <w:sz w:val="18"/>
      <w:szCs w:val="18"/>
    </w:rPr>
  </w:style>
  <w:style w:type="paragraph" w:styleId="a6">
    <w:name w:val="annotation text"/>
    <w:basedOn w:val="a0"/>
    <w:link w:val="Char0"/>
    <w:uiPriority w:val="99"/>
    <w:unhideWhenUsed/>
    <w:qFormat/>
    <w:pPr>
      <w:ind w:firstLine="480"/>
      <w:jc w:val="left"/>
    </w:pPr>
  </w:style>
  <w:style w:type="paragraph" w:styleId="5">
    <w:name w:val="toc 5"/>
    <w:basedOn w:val="a0"/>
    <w:next w:val="a0"/>
    <w:uiPriority w:val="39"/>
    <w:unhideWhenUsed/>
    <w:pPr>
      <w:ind w:firstLine="0"/>
      <w:jc w:val="left"/>
    </w:pPr>
    <w:rPr>
      <w:rFonts w:eastAsiaTheme="minorHAnsi"/>
      <w:sz w:val="22"/>
      <w:szCs w:val="22"/>
    </w:rPr>
  </w:style>
  <w:style w:type="paragraph" w:styleId="30">
    <w:name w:val="toc 3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mallCaps/>
      <w:sz w:val="22"/>
      <w:szCs w:val="22"/>
    </w:rPr>
  </w:style>
  <w:style w:type="paragraph" w:styleId="8">
    <w:name w:val="toc 8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qFormat/>
    <w:rPr>
      <w:rFonts w:ascii="宋体"/>
      <w:sz w:val="18"/>
      <w:szCs w:val="18"/>
    </w:rPr>
  </w:style>
  <w:style w:type="paragraph" w:styleId="a8">
    <w:name w:val="foot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0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unhideWhenUsed/>
    <w:qFormat/>
    <w:pPr>
      <w:tabs>
        <w:tab w:val="right" w:pos="8290"/>
      </w:tabs>
      <w:spacing w:before="360" w:after="211"/>
      <w:ind w:firstLineChars="0" w:firstLine="0"/>
      <w:jc w:val="center"/>
    </w:pPr>
    <w:rPr>
      <w:rFonts w:eastAsiaTheme="minorHAnsi"/>
      <w:b/>
      <w:bCs/>
      <w:caps/>
      <w:sz w:val="22"/>
      <w:szCs w:val="22"/>
      <w:u w:val="single"/>
    </w:rPr>
  </w:style>
  <w:style w:type="paragraph" w:styleId="4">
    <w:name w:val="toc 4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z w:val="22"/>
      <w:szCs w:val="22"/>
    </w:rPr>
  </w:style>
  <w:style w:type="paragraph" w:styleId="6">
    <w:name w:val="toc 6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z w:val="22"/>
      <w:szCs w:val="22"/>
    </w:rPr>
  </w:style>
  <w:style w:type="paragraph" w:styleId="20">
    <w:name w:val="toc 2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b/>
      <w:bCs/>
      <w:smallCaps/>
      <w:sz w:val="22"/>
      <w:szCs w:val="22"/>
    </w:rPr>
  </w:style>
  <w:style w:type="paragraph" w:styleId="9">
    <w:name w:val="toc 9"/>
    <w:basedOn w:val="a0"/>
    <w:next w:val="a0"/>
    <w:uiPriority w:val="39"/>
    <w:unhideWhenUsed/>
    <w:qFormat/>
    <w:pPr>
      <w:ind w:firstLine="0"/>
      <w:jc w:val="left"/>
    </w:pPr>
    <w:rPr>
      <w:rFonts w:eastAsiaTheme="minorHAnsi"/>
      <w:sz w:val="22"/>
      <w:szCs w:val="22"/>
    </w:rPr>
  </w:style>
  <w:style w:type="paragraph" w:styleId="aa">
    <w:name w:val="annotation subject"/>
    <w:basedOn w:val="a6"/>
    <w:next w:val="a6"/>
    <w:link w:val="Char4"/>
    <w:uiPriority w:val="99"/>
    <w:semiHidden/>
    <w:unhideWhenUsed/>
    <w:qFormat/>
    <w:pPr>
      <w:ind w:firstLineChars="0" w:firstLine="0"/>
    </w:pPr>
    <w:rPr>
      <w:b/>
      <w:bCs/>
    </w:rPr>
  </w:style>
  <w:style w:type="character" w:styleId="ab">
    <w:name w:val="Hyperlink"/>
    <w:basedOn w:val="a1"/>
    <w:uiPriority w:val="99"/>
    <w:unhideWhenUsed/>
    <w:rPr>
      <w:color w:val="0563C1" w:themeColor="hyperlink"/>
      <w:u w:val="single"/>
    </w:rPr>
  </w:style>
  <w:style w:type="character" w:styleId="ac">
    <w:name w:val="annotation reference"/>
    <w:basedOn w:val="a1"/>
    <w:uiPriority w:val="99"/>
    <w:semiHidden/>
    <w:unhideWhenUsed/>
    <w:rPr>
      <w:sz w:val="21"/>
      <w:szCs w:val="21"/>
    </w:rPr>
  </w:style>
  <w:style w:type="paragraph" w:styleId="ad">
    <w:name w:val="No Spacing"/>
    <w:uiPriority w:val="1"/>
    <w:qFormat/>
    <w:pPr>
      <w:widowControl w:val="0"/>
      <w:jc w:val="both"/>
    </w:pPr>
    <w:rPr>
      <w:kern w:val="2"/>
      <w:sz w:val="24"/>
      <w:szCs w:val="24"/>
    </w:rPr>
  </w:style>
  <w:style w:type="character" w:customStyle="1" w:styleId="1Char">
    <w:name w:val="标题 1 Char"/>
    <w:basedOn w:val="a1"/>
    <w:link w:val="1"/>
    <w:uiPriority w:val="9"/>
    <w:rPr>
      <w:rFonts w:eastAsia="宋体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Pr>
      <w:rFonts w:eastAsia="宋体"/>
      <w:b/>
      <w:bCs/>
    </w:rPr>
  </w:style>
  <w:style w:type="paragraph" w:styleId="ae">
    <w:name w:val="List Paragraph"/>
    <w:basedOn w:val="a0"/>
    <w:link w:val="Char5"/>
    <w:uiPriority w:val="34"/>
    <w:qFormat/>
    <w:pPr>
      <w:spacing w:after="50"/>
      <w:jc w:val="left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微软雅黑" w:eastAsia="微软雅黑" w:hAnsi="Calibri" w:cs="微软雅黑"/>
      <w:color w:val="000000"/>
      <w:sz w:val="24"/>
      <w:szCs w:val="24"/>
    </w:rPr>
  </w:style>
  <w:style w:type="character" w:customStyle="1" w:styleId="Char5">
    <w:name w:val="列出段落 Char"/>
    <w:basedOn w:val="a1"/>
    <w:link w:val="ae"/>
    <w:uiPriority w:val="34"/>
    <w:qFormat/>
  </w:style>
  <w:style w:type="character" w:customStyle="1" w:styleId="Char0">
    <w:name w:val="批注文字 Char"/>
    <w:basedOn w:val="a1"/>
    <w:link w:val="a6"/>
    <w:uiPriority w:val="99"/>
    <w:qFormat/>
  </w:style>
  <w:style w:type="character" w:customStyle="1" w:styleId="Char1">
    <w:name w:val="批注框文本 Char"/>
    <w:basedOn w:val="a1"/>
    <w:link w:val="a7"/>
    <w:uiPriority w:val="99"/>
    <w:semiHidden/>
    <w:qFormat/>
    <w:rPr>
      <w:rFonts w:ascii="宋体" w:eastAsia="宋体"/>
      <w:sz w:val="18"/>
      <w:szCs w:val="18"/>
    </w:rPr>
  </w:style>
  <w:style w:type="character" w:customStyle="1" w:styleId="11">
    <w:name w:val="不明显强调1"/>
    <w:basedOn w:val="a1"/>
    <w:uiPriority w:val="19"/>
    <w:qFormat/>
  </w:style>
  <w:style w:type="character" w:customStyle="1" w:styleId="Char4">
    <w:name w:val="批注主题 Char"/>
    <w:basedOn w:val="Char0"/>
    <w:link w:val="aa"/>
    <w:uiPriority w:val="99"/>
    <w:semiHidden/>
    <w:qFormat/>
    <w:rPr>
      <w:b/>
      <w:bCs/>
    </w:rPr>
  </w:style>
  <w:style w:type="paragraph" w:customStyle="1" w:styleId="af">
    <w:name w:val="四级标题"/>
    <w:basedOn w:val="ae"/>
    <w:link w:val="Char6"/>
    <w:qFormat/>
    <w:pPr>
      <w:widowControl/>
      <w:spacing w:line="276" w:lineRule="auto"/>
      <w:ind w:left="420" w:rightChars="100" w:right="240"/>
      <w:contextualSpacing/>
      <w:outlineLvl w:val="2"/>
    </w:pPr>
    <w:rPr>
      <w:kern w:val="0"/>
      <w:lang w:bidi="en-US"/>
    </w:rPr>
  </w:style>
  <w:style w:type="character" w:customStyle="1" w:styleId="Char6">
    <w:name w:val="四级标题 Char"/>
    <w:basedOn w:val="Char5"/>
    <w:link w:val="af"/>
    <w:qFormat/>
    <w:rPr>
      <w:kern w:val="0"/>
      <w:lang w:bidi="en-US"/>
    </w:rPr>
  </w:style>
  <w:style w:type="character" w:customStyle="1" w:styleId="Char3">
    <w:name w:val="页眉 Char"/>
    <w:basedOn w:val="a1"/>
    <w:link w:val="a9"/>
    <w:uiPriority w:val="99"/>
    <w:qFormat/>
    <w:rPr>
      <w:sz w:val="18"/>
      <w:szCs w:val="18"/>
    </w:rPr>
  </w:style>
  <w:style w:type="character" w:customStyle="1" w:styleId="Char2">
    <w:name w:val="页脚 Char"/>
    <w:basedOn w:val="a1"/>
    <w:link w:val="a8"/>
    <w:uiPriority w:val="99"/>
    <w:rPr>
      <w:sz w:val="18"/>
      <w:szCs w:val="18"/>
    </w:rPr>
  </w:style>
  <w:style w:type="character" w:customStyle="1" w:styleId="Char">
    <w:name w:val="文档结构图 Char"/>
    <w:basedOn w:val="a1"/>
    <w:link w:val="a5"/>
    <w:uiPriority w:val="99"/>
    <w:semiHidden/>
    <w:qFormat/>
    <w:rPr>
      <w:rFonts w:ascii="宋体" w:eastAsia="宋体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kern w:val="2"/>
      <w:sz w:val="24"/>
      <w:szCs w:val="24"/>
    </w:rPr>
  </w:style>
  <w:style w:type="paragraph" w:customStyle="1" w:styleId="TOC1">
    <w:name w:val="TOC 标题1"/>
    <w:basedOn w:val="1"/>
    <w:next w:val="a0"/>
    <w:uiPriority w:val="39"/>
    <w:semiHidden/>
    <w:unhideWhenUsed/>
    <w:qFormat/>
    <w:pPr>
      <w:widowControl/>
      <w:spacing w:before="480" w:after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">
    <w:name w:val="二级标题"/>
    <w:basedOn w:val="ae"/>
    <w:link w:val="Char7"/>
    <w:qFormat/>
    <w:rsid w:val="001A14C4"/>
    <w:pPr>
      <w:widowControl/>
      <w:numPr>
        <w:numId w:val="1"/>
      </w:numPr>
      <w:spacing w:afterLines="0" w:after="0" w:line="560" w:lineRule="exact"/>
      <w:ind w:left="420" w:firstLineChars="0" w:firstLine="0"/>
      <w:contextualSpacing/>
      <w:outlineLvl w:val="1"/>
    </w:pPr>
    <w:rPr>
      <w:rFonts w:eastAsia="仿宋_GB2312"/>
      <w:b/>
      <w:kern w:val="0"/>
      <w:sz w:val="28"/>
      <w:szCs w:val="22"/>
      <w:lang w:bidi="en-US"/>
    </w:rPr>
  </w:style>
  <w:style w:type="character" w:customStyle="1" w:styleId="Char7">
    <w:name w:val="二级标题 Char"/>
    <w:basedOn w:val="Char5"/>
    <w:link w:val="a"/>
    <w:qFormat/>
    <w:rsid w:val="001A14C4"/>
    <w:rPr>
      <w:rFonts w:eastAsia="仿宋_GB2312"/>
      <w:b/>
      <w:sz w:val="28"/>
      <w:szCs w:val="22"/>
      <w:lang w:bidi="en-US"/>
    </w:rPr>
  </w:style>
  <w:style w:type="paragraph" w:styleId="af0">
    <w:name w:val="Body Text"/>
    <w:basedOn w:val="a0"/>
    <w:link w:val="Char8"/>
    <w:uiPriority w:val="99"/>
    <w:unhideWhenUsed/>
    <w:rsid w:val="00B846C1"/>
    <w:rPr>
      <w:rFonts w:ascii="等线" w:eastAsia="等线" w:hAnsi="等线" w:cs="Times New Roman"/>
    </w:rPr>
  </w:style>
  <w:style w:type="character" w:customStyle="1" w:styleId="Char8">
    <w:name w:val="正文文本 Char"/>
    <w:basedOn w:val="a1"/>
    <w:link w:val="af0"/>
    <w:uiPriority w:val="99"/>
    <w:rsid w:val="00B846C1"/>
    <w:rPr>
      <w:rFonts w:ascii="等线" w:eastAsia="等线" w:hAnsi="等线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header" Target="header3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fontTable" Target="fontTable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4"/>
    <customShpInfo spid="_x0000_s1043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AD9FFF-D0E1-45CC-84DD-A9993A61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43</Pages>
  <Words>986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 sence</dc:creator>
  <cp:lastModifiedBy>xuanna</cp:lastModifiedBy>
  <cp:revision>226</cp:revision>
  <cp:lastPrinted>2018-09-10T02:05:00Z</cp:lastPrinted>
  <dcterms:created xsi:type="dcterms:W3CDTF">2018-07-27T01:47:00Z</dcterms:created>
  <dcterms:modified xsi:type="dcterms:W3CDTF">2021-09-01T07:11:00Z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DFBAD3CF6F174FACB9E5FEF26F51EA22</vt:lpwstr>
  </property>
</Properties>
</file>